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0" w:afterLines="0" w:line="578" w:lineRule="exact"/>
        <w:jc w:val="center"/>
        <w:rPr>
          <w:rFonts w:hint="eastAsia" w:ascii="宋体" w:hAnsi="宋体" w:eastAsia="宋体" w:cs="宋体"/>
          <w:b/>
          <w:color w:val="auto"/>
          <w:sz w:val="44"/>
          <w:szCs w:val="44"/>
        </w:rPr>
      </w:pPr>
      <w:bookmarkStart w:id="0" w:name="_Toc13383"/>
      <w:bookmarkStart w:id="1" w:name="_Toc3854"/>
    </w:p>
    <w:p>
      <w:pPr>
        <w:spacing w:beforeLines="0" w:afterLines="0" w:line="578" w:lineRule="exact"/>
        <w:jc w:val="both"/>
        <w:rPr>
          <w:rFonts w:hint="eastAsia" w:ascii="宋体" w:hAnsi="宋体" w:eastAsia="宋体" w:cs="宋体"/>
          <w:b/>
          <w:color w:val="auto"/>
          <w:sz w:val="44"/>
          <w:szCs w:val="44"/>
        </w:rPr>
      </w:pPr>
    </w:p>
    <w:p>
      <w:pPr>
        <w:spacing w:beforeLines="0" w:afterLines="0" w:line="578" w:lineRule="exact"/>
        <w:jc w:val="center"/>
        <w:rPr>
          <w:rFonts w:hint="eastAsia" w:ascii="宋体" w:hAnsi="宋体" w:eastAsia="宋体" w:cs="宋体"/>
          <w:b/>
          <w:color w:val="auto"/>
          <w:sz w:val="44"/>
          <w:szCs w:val="44"/>
        </w:rPr>
      </w:pPr>
    </w:p>
    <w:p>
      <w:pPr>
        <w:overflowPunct w:val="0"/>
        <w:spacing w:beforeLines="0" w:afterLines="0" w:line="578" w:lineRule="exact"/>
        <w:jc w:val="center"/>
        <w:rPr>
          <w:rFonts w:hint="eastAsia" w:ascii="宋体" w:hAnsi="宋体" w:eastAsia="宋体" w:cs="宋体"/>
          <w:b/>
          <w:color w:val="auto"/>
          <w:sz w:val="44"/>
          <w:szCs w:val="44"/>
          <w:lang w:val="en-US" w:eastAsia="zh-CN"/>
        </w:rPr>
      </w:pPr>
      <w:r>
        <w:rPr>
          <w:rFonts w:hint="eastAsia" w:ascii="宋体" w:hAnsi="宋体" w:cs="宋体"/>
          <w:b/>
          <w:color w:val="auto"/>
          <w:sz w:val="52"/>
          <w:szCs w:val="52"/>
          <w:lang w:eastAsia="zh-CN"/>
        </w:rPr>
        <w:t>三亚市吉阳区城市运行管理信息系统平台购买服务招标代理服务项目</w:t>
      </w:r>
    </w:p>
    <w:p>
      <w:pPr>
        <w:overflowPunct w:val="0"/>
        <w:spacing w:beforeLines="0" w:afterLines="0" w:line="578" w:lineRule="exact"/>
        <w:jc w:val="center"/>
        <w:rPr>
          <w:rFonts w:hint="eastAsia" w:ascii="宋体" w:hAnsi="宋体" w:eastAsia="宋体" w:cs="宋体"/>
          <w:b/>
          <w:color w:val="auto"/>
          <w:sz w:val="44"/>
          <w:szCs w:val="44"/>
          <w:lang w:val="en-US" w:eastAsia="zh-CN"/>
        </w:rPr>
      </w:pPr>
    </w:p>
    <w:p>
      <w:pPr>
        <w:jc w:val="both"/>
        <w:rPr>
          <w:rFonts w:hint="eastAsia" w:ascii="宋体" w:hAnsi="宋体" w:eastAsia="宋体" w:cs="宋体"/>
          <w:b/>
          <w:bCs/>
          <w:color w:val="auto"/>
          <w:sz w:val="52"/>
          <w:szCs w:val="52"/>
          <w:lang w:val="en-US" w:eastAsia="zh-CN"/>
        </w:rPr>
      </w:pPr>
    </w:p>
    <w:p>
      <w:pPr>
        <w:ind w:firstLine="1044" w:firstLineChars="200"/>
        <w:jc w:val="both"/>
        <w:rPr>
          <w:rFonts w:hint="eastAsia" w:ascii="宋体" w:hAnsi="宋体" w:eastAsia="宋体" w:cs="宋体"/>
          <w:b/>
          <w:bCs/>
          <w:color w:val="auto"/>
          <w:sz w:val="52"/>
          <w:szCs w:val="52"/>
          <w:lang w:val="en-US" w:eastAsia="zh-CN"/>
        </w:rPr>
      </w:pPr>
      <w:r>
        <w:rPr>
          <w:rFonts w:hint="eastAsia" w:ascii="宋体" w:hAnsi="宋体" w:eastAsia="宋体" w:cs="宋体"/>
          <w:b/>
          <w:bCs/>
          <w:color w:val="auto"/>
          <w:sz w:val="52"/>
          <w:szCs w:val="52"/>
          <w:lang w:val="en-US" w:eastAsia="zh-CN"/>
        </w:rPr>
        <w:t>响应文件内容和格式要求</w:t>
      </w:r>
    </w:p>
    <w:p>
      <w:pPr>
        <w:overflowPunct w:val="0"/>
        <w:spacing w:beforeLines="0" w:afterLines="0" w:line="578" w:lineRule="exact"/>
        <w:jc w:val="center"/>
        <w:rPr>
          <w:rFonts w:hint="eastAsia" w:ascii="宋体" w:hAnsi="宋体" w:eastAsia="宋体" w:cs="宋体"/>
          <w:color w:val="auto"/>
          <w:sz w:val="22"/>
          <w:szCs w:val="22"/>
        </w:rPr>
      </w:pPr>
    </w:p>
    <w:p>
      <w:pPr>
        <w:overflowPunct w:val="0"/>
        <w:spacing w:beforeLines="0" w:afterLines="0" w:line="578" w:lineRule="exact"/>
        <w:ind w:firstLine="663" w:firstLineChars="300"/>
        <w:jc w:val="center"/>
        <w:rPr>
          <w:rFonts w:hint="eastAsia" w:ascii="宋体" w:hAnsi="宋体" w:eastAsia="宋体" w:cs="宋体"/>
          <w:b/>
          <w:color w:val="auto"/>
          <w:sz w:val="22"/>
          <w:szCs w:val="22"/>
        </w:rPr>
      </w:pPr>
    </w:p>
    <w:p>
      <w:pPr>
        <w:pStyle w:val="10"/>
        <w:spacing w:beforeLines="0" w:afterLines="0" w:line="578" w:lineRule="exact"/>
        <w:ind w:left="0" w:leftChars="0" w:firstLine="0" w:firstLineChars="0"/>
        <w:jc w:val="both"/>
        <w:rPr>
          <w:rFonts w:hint="eastAsia" w:ascii="宋体" w:hAnsi="宋体" w:eastAsia="宋体" w:cs="宋体"/>
          <w:color w:val="auto"/>
          <w:sz w:val="16"/>
          <w:szCs w:val="20"/>
        </w:rPr>
      </w:pPr>
    </w:p>
    <w:p>
      <w:pPr>
        <w:overflowPunct w:val="0"/>
        <w:spacing w:beforeLines="0" w:afterLines="0" w:line="578" w:lineRule="exact"/>
        <w:jc w:val="left"/>
        <w:rPr>
          <w:rFonts w:hint="eastAsia" w:ascii="宋体" w:hAnsi="宋体" w:cs="宋体"/>
          <w:b/>
          <w:color w:val="auto"/>
          <w:sz w:val="32"/>
          <w:szCs w:val="32"/>
          <w:u w:val="single"/>
          <w:lang w:eastAsia="zh-CN"/>
        </w:rPr>
      </w:pPr>
      <w:r>
        <w:rPr>
          <w:rFonts w:hint="eastAsia" w:ascii="宋体" w:hAnsi="宋体" w:eastAsia="宋体" w:cs="宋体"/>
          <w:b/>
          <w:color w:val="auto"/>
          <w:sz w:val="32"/>
          <w:szCs w:val="32"/>
        </w:rPr>
        <w:t>项目名称：</w:t>
      </w:r>
      <w:r>
        <w:rPr>
          <w:rFonts w:hint="eastAsia" w:ascii="宋体" w:hAnsi="宋体" w:cs="宋体"/>
          <w:b/>
          <w:color w:val="auto"/>
          <w:sz w:val="32"/>
          <w:szCs w:val="32"/>
          <w:u w:val="single"/>
          <w:lang w:eastAsia="zh-CN"/>
        </w:rPr>
        <w:t>三亚市吉阳区城市运行管理信息系统平台购买服务招标代理服务项目</w:t>
      </w:r>
    </w:p>
    <w:p>
      <w:pPr>
        <w:overflowPunct w:val="0"/>
        <w:spacing w:beforeLines="0" w:afterLines="0" w:line="578" w:lineRule="exact"/>
        <w:jc w:val="left"/>
        <w:rPr>
          <w:rFonts w:hint="eastAsia" w:ascii="宋体" w:hAnsi="宋体" w:eastAsia="宋体" w:cs="宋体"/>
          <w:b/>
          <w:color w:val="auto"/>
          <w:sz w:val="32"/>
          <w:szCs w:val="32"/>
          <w:u w:val="single"/>
        </w:rPr>
      </w:pPr>
      <w:r>
        <w:rPr>
          <w:rFonts w:hint="eastAsia" w:ascii="宋体" w:hAnsi="宋体" w:eastAsia="宋体" w:cs="宋体"/>
          <w:b/>
          <w:color w:val="auto"/>
          <w:sz w:val="32"/>
          <w:szCs w:val="32"/>
        </w:rPr>
        <w:t>采 购 人：</w:t>
      </w:r>
      <w:r>
        <w:rPr>
          <w:rFonts w:hint="eastAsia" w:ascii="宋体" w:hAnsi="宋体" w:eastAsia="宋体" w:cs="宋体"/>
          <w:b/>
          <w:color w:val="auto"/>
          <w:sz w:val="32"/>
          <w:szCs w:val="32"/>
          <w:u w:val="single"/>
        </w:rPr>
        <w:t>三亚科创投资控股有限公司</w:t>
      </w:r>
    </w:p>
    <w:p>
      <w:pPr>
        <w:pStyle w:val="10"/>
        <w:spacing w:beforeLines="0" w:afterLines="0" w:line="578" w:lineRule="exact"/>
        <w:ind w:left="0" w:leftChars="0"/>
        <w:jc w:val="both"/>
        <w:rPr>
          <w:rFonts w:hint="eastAsia" w:ascii="宋体" w:hAnsi="宋体" w:eastAsia="宋体" w:cs="宋体"/>
          <w:b/>
          <w:color w:val="auto"/>
          <w:sz w:val="28"/>
          <w:szCs w:val="28"/>
        </w:rPr>
      </w:pPr>
    </w:p>
    <w:p>
      <w:pPr>
        <w:spacing w:beforeLines="0" w:afterLines="0" w:line="578" w:lineRule="exact"/>
        <w:jc w:val="center"/>
        <w:rPr>
          <w:rFonts w:hint="eastAsia" w:ascii="宋体" w:hAnsi="宋体" w:eastAsia="宋体" w:cs="宋体"/>
          <w:b/>
          <w:color w:val="auto"/>
          <w:sz w:val="28"/>
          <w:szCs w:val="28"/>
        </w:rPr>
      </w:pPr>
    </w:p>
    <w:p>
      <w:pPr>
        <w:spacing w:beforeLines="0" w:afterLines="0" w:line="578"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三亚科创投资控股有限公司</w:t>
      </w:r>
    </w:p>
    <w:p>
      <w:pPr>
        <w:spacing w:beforeLines="0" w:afterLines="0" w:line="578" w:lineRule="exact"/>
        <w:jc w:val="center"/>
        <w:rPr>
          <w:rFonts w:hint="eastAsia" w:ascii="宋体" w:hAnsi="宋体" w:eastAsia="宋体" w:cs="宋体"/>
          <w:b/>
          <w:color w:val="auto"/>
          <w:sz w:val="32"/>
          <w:szCs w:val="32"/>
        </w:rPr>
      </w:pPr>
      <w:r>
        <w:rPr>
          <w:rFonts w:hint="eastAsia" w:ascii="宋体" w:hAnsi="宋体" w:eastAsia="宋体" w:cs="宋体"/>
          <w:b/>
          <w:color w:val="auto"/>
          <w:sz w:val="32"/>
          <w:szCs w:val="32"/>
        </w:rPr>
        <w:t>2023年</w:t>
      </w:r>
      <w:r>
        <w:rPr>
          <w:rFonts w:hint="eastAsia" w:ascii="宋体" w:hAnsi="宋体" w:eastAsia="宋体" w:cs="宋体"/>
          <w:b/>
          <w:color w:val="auto"/>
          <w:sz w:val="32"/>
          <w:szCs w:val="32"/>
          <w:lang w:val="en-US" w:eastAsia="zh-CN"/>
        </w:rPr>
        <w:t>12</w:t>
      </w:r>
      <w:r>
        <w:rPr>
          <w:rFonts w:hint="eastAsia" w:ascii="宋体" w:hAnsi="宋体" w:eastAsia="宋体" w:cs="宋体"/>
          <w:b/>
          <w:color w:val="auto"/>
          <w:sz w:val="32"/>
          <w:szCs w:val="32"/>
        </w:rPr>
        <w:t>月</w:t>
      </w:r>
    </w:p>
    <w:p>
      <w:pPr>
        <w:tabs>
          <w:tab w:val="center" w:pos="4153"/>
          <w:tab w:val="right" w:pos="8306"/>
        </w:tabs>
        <w:spacing w:beforeLines="0" w:afterLines="0" w:line="578" w:lineRule="exact"/>
        <w:rPr>
          <w:rFonts w:hint="eastAsia" w:ascii="宋体" w:hAnsi="宋体" w:eastAsia="宋体" w:cs="宋体"/>
          <w:color w:val="auto"/>
          <w:sz w:val="32"/>
          <w:szCs w:val="32"/>
        </w:rPr>
        <w:sectPr>
          <w:pgSz w:w="11906" w:h="16838"/>
          <w:pgMar w:top="1440" w:right="1800" w:bottom="1440" w:left="1800" w:header="851" w:footer="992" w:gutter="0"/>
          <w:lnNumType w:countBy="0" w:distance="360"/>
          <w:pgNumType w:fmt="decimal"/>
          <w:cols w:space="720" w:num="1"/>
          <w:docGrid w:type="lines" w:linePitch="312" w:charSpace="0"/>
        </w:sect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val="0"/>
          <w:color w:val="auto"/>
          <w:sz w:val="48"/>
          <w:szCs w:val="48"/>
          <w:highlight w:val="none"/>
          <w:lang w:val="en-US" w:eastAsia="zh-CN"/>
        </w:rPr>
      </w:pPr>
      <w:r>
        <w:rPr>
          <w:rFonts w:hint="eastAsia" w:ascii="宋体" w:hAnsi="宋体" w:eastAsia="宋体" w:cs="宋体"/>
          <w:b/>
          <w:bCs/>
          <w:color w:val="auto"/>
          <w:sz w:val="44"/>
          <w:szCs w:val="44"/>
          <w:highlight w:val="none"/>
          <w:lang w:val="en-US" w:eastAsia="zh-CN"/>
        </w:rPr>
        <w:t>第一部分：</w:t>
      </w:r>
      <w:r>
        <w:rPr>
          <w:rFonts w:hint="eastAsia" w:ascii="宋体" w:hAnsi="宋体" w:eastAsia="宋体" w:cs="宋体"/>
          <w:b/>
          <w:bCs w:val="0"/>
          <w:color w:val="auto"/>
          <w:sz w:val="44"/>
          <w:szCs w:val="44"/>
          <w:highlight w:val="none"/>
          <w:lang w:val="en-US" w:eastAsia="zh-CN"/>
        </w:rPr>
        <w:t>响应</w:t>
      </w:r>
      <w:r>
        <w:rPr>
          <w:rFonts w:hint="eastAsia" w:ascii="宋体" w:hAnsi="宋体" w:eastAsia="宋体" w:cs="宋体"/>
          <w:b/>
          <w:bCs w:val="0"/>
          <w:color w:val="auto"/>
          <w:sz w:val="44"/>
          <w:szCs w:val="44"/>
          <w:highlight w:val="none"/>
        </w:rPr>
        <w:t>文件</w:t>
      </w:r>
      <w:bookmarkEnd w:id="0"/>
      <w:bookmarkEnd w:id="1"/>
      <w:r>
        <w:rPr>
          <w:rFonts w:hint="eastAsia" w:ascii="宋体" w:hAnsi="宋体" w:eastAsia="宋体" w:cs="宋体"/>
          <w:b/>
          <w:bCs w:val="0"/>
          <w:color w:val="auto"/>
          <w:sz w:val="44"/>
          <w:szCs w:val="44"/>
          <w:highlight w:val="none"/>
          <w:lang w:val="en-US" w:eastAsia="zh-CN"/>
        </w:rPr>
        <w:t>内容</w:t>
      </w:r>
    </w:p>
    <w:p>
      <w:pPr>
        <w:numPr>
          <w:ilvl w:val="0"/>
          <w:numId w:val="0"/>
        </w:numPr>
        <w:outlineLvl w:val="9"/>
        <w:rPr>
          <w:rFonts w:hint="eastAsia" w:ascii="宋体" w:hAnsi="宋体" w:eastAsia="宋体" w:cs="宋体"/>
          <w:b/>
          <w:bCs w:val="0"/>
          <w:color w:val="auto"/>
          <w:kern w:val="0"/>
          <w:sz w:val="28"/>
          <w:szCs w:val="28"/>
          <w:highlight w:val="none"/>
          <w:lang w:val="en-US" w:eastAsia="zh-CN" w:bidi="ar-SA"/>
        </w:rPr>
      </w:pPr>
    </w:p>
    <w:p>
      <w:pPr>
        <w:numPr>
          <w:ilvl w:val="0"/>
          <w:numId w:val="0"/>
        </w:numPr>
        <w:outlineLvl w:val="9"/>
        <w:rPr>
          <w:rFonts w:hint="eastAsia" w:ascii="宋体" w:hAnsi="宋体" w:eastAsia="宋体" w:cs="宋体"/>
          <w:b/>
          <w:bCs w:val="0"/>
          <w:color w:val="auto"/>
          <w:kern w:val="0"/>
          <w:sz w:val="32"/>
          <w:szCs w:val="32"/>
          <w:highlight w:val="none"/>
          <w:lang w:val="en-US" w:eastAsia="zh-CN" w:bidi="ar-SA"/>
        </w:rPr>
      </w:pPr>
      <w:r>
        <w:rPr>
          <w:rFonts w:hint="eastAsia" w:ascii="宋体" w:hAnsi="宋体" w:eastAsia="宋体" w:cs="宋体"/>
          <w:b/>
          <w:bCs w:val="0"/>
          <w:color w:val="auto"/>
          <w:kern w:val="0"/>
          <w:sz w:val="32"/>
          <w:szCs w:val="32"/>
          <w:highlight w:val="none"/>
          <w:lang w:val="en-US" w:eastAsia="zh-CN" w:bidi="ar-SA"/>
        </w:rPr>
        <w:t>一、响应文件组成</w:t>
      </w:r>
    </w:p>
    <w:p>
      <w:pPr>
        <w:pStyle w:val="14"/>
        <w:numPr>
          <w:ilvl w:val="0"/>
          <w:numId w:val="1"/>
        </w:numP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报价一览表。</w:t>
      </w:r>
    </w:p>
    <w:p>
      <w:pPr>
        <w:pStyle w:val="14"/>
        <w:numPr>
          <w:ilvl w:val="0"/>
          <w:numId w:val="1"/>
        </w:numP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代理机构资格证明文件和符合性响应</w:t>
      </w:r>
      <w:r>
        <w:rPr>
          <w:rFonts w:hint="eastAsia" w:ascii="宋体" w:hAnsi="宋体" w:eastAsia="宋体" w:cs="宋体"/>
          <w:color w:val="auto"/>
          <w:kern w:val="0"/>
          <w:sz w:val="28"/>
          <w:szCs w:val="28"/>
          <w:highlight w:val="none"/>
        </w:rPr>
        <w:t>文件。</w:t>
      </w:r>
    </w:p>
    <w:p>
      <w:pPr>
        <w:pStyle w:val="14"/>
        <w:numPr>
          <w:ilvl w:val="0"/>
          <w:numId w:val="1"/>
        </w:numPr>
        <w:rPr>
          <w:rFonts w:hint="eastAsia" w:ascii="宋体" w:hAnsi="宋体" w:eastAsia="宋体" w:cs="宋体"/>
          <w:color w:val="auto"/>
          <w:kern w:val="0"/>
          <w:sz w:val="28"/>
          <w:szCs w:val="28"/>
          <w:highlight w:val="none"/>
        </w:rPr>
      </w:pPr>
      <w:bookmarkStart w:id="2" w:name="_Hlk15545561"/>
      <w:r>
        <w:rPr>
          <w:rFonts w:hint="eastAsia" w:ascii="宋体" w:hAnsi="宋体" w:eastAsia="宋体" w:cs="宋体"/>
          <w:color w:val="auto"/>
          <w:kern w:val="0"/>
          <w:sz w:val="28"/>
          <w:szCs w:val="28"/>
          <w:highlight w:val="none"/>
        </w:rPr>
        <w:t>本地化的服务能力</w:t>
      </w:r>
      <w:bookmarkEnd w:id="2"/>
      <w:r>
        <w:rPr>
          <w:rFonts w:hint="eastAsia" w:ascii="宋体" w:hAnsi="宋体" w:eastAsia="宋体" w:cs="宋体"/>
          <w:color w:val="auto"/>
          <w:kern w:val="0"/>
          <w:sz w:val="28"/>
          <w:szCs w:val="28"/>
          <w:highlight w:val="none"/>
        </w:rPr>
        <w:t>。</w:t>
      </w:r>
    </w:p>
    <w:p>
      <w:pPr>
        <w:pStyle w:val="14"/>
        <w:numPr>
          <w:ilvl w:val="0"/>
          <w:numId w:val="1"/>
        </w:numP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类似业绩。</w:t>
      </w:r>
    </w:p>
    <w:p>
      <w:pPr>
        <w:pStyle w:val="14"/>
        <w:numPr>
          <w:ilvl w:val="0"/>
          <w:numId w:val="1"/>
        </w:numPr>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招标代理实施方案</w:t>
      </w:r>
    </w:p>
    <w:p>
      <w:pPr>
        <w:rPr>
          <w:rFonts w:hint="eastAsia" w:ascii="宋体" w:hAnsi="宋体" w:eastAsia="宋体" w:cs="宋体"/>
          <w:color w:val="auto"/>
        </w:rPr>
      </w:pPr>
    </w:p>
    <w:p>
      <w:pPr>
        <w:pStyle w:val="14"/>
        <w:numPr>
          <w:ilvl w:val="0"/>
          <w:numId w:val="0"/>
        </w:numPr>
        <w:rPr>
          <w:rFonts w:hint="eastAsia" w:ascii="宋体" w:hAnsi="宋体" w:eastAsia="宋体" w:cs="宋体"/>
          <w:b/>
          <w:bCs/>
          <w:color w:val="auto"/>
          <w:kern w:val="0"/>
          <w:sz w:val="24"/>
          <w:szCs w:val="24"/>
          <w:highlight w:val="none"/>
          <w:lang w:val="en-US" w:eastAsia="zh-CN"/>
        </w:rPr>
      </w:pPr>
    </w:p>
    <w:p>
      <w:pPr>
        <w:pStyle w:val="14"/>
        <w:numPr>
          <w:ilvl w:val="0"/>
          <w:numId w:val="0"/>
        </w:numPr>
        <w:ind w:firstLine="241" w:firstLineChars="100"/>
        <w:rPr>
          <w:rFonts w:hint="eastAsia" w:ascii="宋体" w:hAnsi="宋体" w:eastAsia="宋体" w:cs="宋体"/>
          <w:b/>
          <w:bCs/>
          <w:color w:val="auto"/>
          <w:kern w:val="0"/>
          <w:sz w:val="24"/>
          <w:szCs w:val="24"/>
          <w:highlight w:val="none"/>
          <w:lang w:val="en-US" w:eastAsia="zh-CN"/>
        </w:rPr>
      </w:pPr>
    </w:p>
    <w:p>
      <w:pPr>
        <w:pStyle w:val="14"/>
        <w:numPr>
          <w:ilvl w:val="0"/>
          <w:numId w:val="0"/>
        </w:numPr>
        <w:ind w:firstLine="241" w:firstLineChars="100"/>
        <w:rPr>
          <w:rFonts w:hint="eastAsia" w:ascii="宋体" w:hAnsi="宋体" w:eastAsia="宋体" w:cs="宋体"/>
          <w:b/>
          <w:bCs/>
          <w:color w:val="auto"/>
          <w:kern w:val="0"/>
          <w:sz w:val="24"/>
          <w:szCs w:val="24"/>
          <w:highlight w:val="none"/>
          <w:lang w:val="en-US" w:eastAsia="zh-CN"/>
        </w:rPr>
      </w:pPr>
      <w:r>
        <w:rPr>
          <w:rFonts w:hint="eastAsia" w:ascii="宋体" w:hAnsi="宋体" w:eastAsia="宋体" w:cs="宋体"/>
          <w:b/>
          <w:bCs/>
          <w:color w:val="auto"/>
          <w:kern w:val="0"/>
          <w:sz w:val="24"/>
          <w:szCs w:val="24"/>
          <w:highlight w:val="none"/>
          <w:lang w:val="en-US" w:eastAsia="zh-CN"/>
        </w:rPr>
        <w:t xml:space="preserve"> </w:t>
      </w:r>
    </w:p>
    <w:p>
      <w:pPr>
        <w:pStyle w:val="14"/>
        <w:numPr>
          <w:ilvl w:val="0"/>
          <w:numId w:val="0"/>
        </w:numPr>
        <w:ind w:firstLine="241" w:firstLineChars="100"/>
        <w:rPr>
          <w:rFonts w:hint="eastAsia" w:ascii="宋体" w:hAnsi="宋体" w:eastAsia="宋体" w:cs="宋体"/>
          <w:color w:val="auto"/>
          <w:sz w:val="32"/>
          <w:szCs w:val="32"/>
          <w:highlight w:val="none"/>
          <w:lang w:val="en-US" w:eastAsia="zh-CN"/>
        </w:rPr>
      </w:pPr>
      <w:r>
        <w:rPr>
          <w:rFonts w:hint="eastAsia" w:ascii="宋体" w:hAnsi="宋体" w:eastAsia="宋体" w:cs="宋体"/>
          <w:b/>
          <w:bCs/>
          <w:color w:val="auto"/>
          <w:kern w:val="0"/>
          <w:sz w:val="24"/>
          <w:szCs w:val="24"/>
          <w:highlight w:val="none"/>
          <w:lang w:val="en-US" w:eastAsia="zh-CN"/>
        </w:rPr>
        <w:br w:type="page"/>
      </w:r>
      <w:r>
        <w:rPr>
          <w:rFonts w:hint="eastAsia" w:ascii="宋体" w:hAnsi="宋体" w:eastAsia="宋体" w:cs="宋体"/>
          <w:b/>
          <w:bCs/>
          <w:color w:val="auto"/>
          <w:sz w:val="44"/>
          <w:szCs w:val="44"/>
          <w:highlight w:val="none"/>
          <w:lang w:val="en-US" w:eastAsia="zh-CN"/>
        </w:rPr>
        <w:t>第二部分：</w:t>
      </w:r>
      <w:r>
        <w:rPr>
          <w:rFonts w:hint="eastAsia" w:ascii="宋体" w:hAnsi="宋体" w:eastAsia="宋体" w:cs="宋体"/>
          <w:b/>
          <w:bCs/>
          <w:color w:val="auto"/>
          <w:kern w:val="0"/>
          <w:sz w:val="44"/>
          <w:szCs w:val="44"/>
          <w:highlight w:val="none"/>
          <w:lang w:val="en-US" w:eastAsia="zh-CN"/>
        </w:rPr>
        <w:t>响应文件格式</w:t>
      </w:r>
    </w:p>
    <w:p>
      <w:pPr>
        <w:jc w:val="left"/>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（备注</w:t>
      </w:r>
      <w:r>
        <w:rPr>
          <w:rFonts w:hint="eastAsia" w:ascii="宋体" w:hAnsi="宋体" w:eastAsia="宋体" w:cs="宋体"/>
          <w:color w:val="auto"/>
          <w:kern w:val="0"/>
          <w:sz w:val="28"/>
          <w:szCs w:val="28"/>
          <w:highlight w:val="none"/>
          <w:lang w:eastAsia="zh-CN"/>
        </w:rPr>
        <w:t>：响应文件</w:t>
      </w:r>
      <w:r>
        <w:rPr>
          <w:rFonts w:hint="eastAsia" w:ascii="宋体" w:hAnsi="宋体" w:eastAsia="宋体" w:cs="宋体"/>
          <w:color w:val="auto"/>
          <w:kern w:val="0"/>
          <w:sz w:val="28"/>
          <w:szCs w:val="28"/>
          <w:highlight w:val="none"/>
        </w:rPr>
        <w:t>格式为通用格式。</w:t>
      </w:r>
      <w:r>
        <w:rPr>
          <w:rFonts w:hint="eastAsia" w:ascii="宋体" w:hAnsi="宋体" w:eastAsia="宋体" w:cs="宋体"/>
          <w:color w:val="auto"/>
          <w:kern w:val="0"/>
          <w:sz w:val="28"/>
          <w:szCs w:val="28"/>
          <w:highlight w:val="none"/>
          <w:lang w:val="en-US" w:eastAsia="zh-CN"/>
        </w:rPr>
        <w:t>代理机构</w:t>
      </w:r>
      <w:r>
        <w:rPr>
          <w:rFonts w:hint="eastAsia" w:ascii="宋体" w:hAnsi="宋体" w:eastAsia="宋体" w:cs="宋体"/>
          <w:color w:val="auto"/>
          <w:kern w:val="0"/>
          <w:sz w:val="28"/>
          <w:szCs w:val="28"/>
          <w:highlight w:val="none"/>
        </w:rPr>
        <w:t>应根据采购项目性质的不同，提交与本项目相关的格式文件或按符合本行业惯例的格式提交格式文件。）</w:t>
      </w: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pStyle w:val="6"/>
        <w:rPr>
          <w:rFonts w:hint="eastAsia" w:ascii="宋体" w:hAnsi="宋体" w:eastAsia="宋体" w:cs="宋体"/>
          <w:color w:val="auto"/>
        </w:rPr>
      </w:pPr>
    </w:p>
    <w:p>
      <w:pPr>
        <w:rPr>
          <w:rFonts w:hint="eastAsia" w:ascii="宋体" w:hAnsi="宋体" w:eastAsia="宋体" w:cs="宋体"/>
          <w:color w:val="auto"/>
        </w:rPr>
      </w:pPr>
    </w:p>
    <w:p>
      <w:pPr>
        <w:bidi w:val="0"/>
        <w:spacing w:line="360" w:lineRule="auto"/>
        <w:jc w:val="both"/>
        <w:outlineLvl w:val="9"/>
        <w:rPr>
          <w:rFonts w:hint="eastAsia" w:ascii="宋体" w:hAnsi="宋体" w:eastAsia="宋体" w:cs="宋体"/>
          <w:b/>
          <w:bCs/>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val="0"/>
          <w:bCs w:val="0"/>
          <w:color w:val="auto"/>
          <w:sz w:val="44"/>
          <w:szCs w:val="44"/>
          <w:highlight w:val="none"/>
          <w:lang w:val="en-US" w:eastAsia="zh-CN"/>
        </w:rPr>
      </w:pPr>
    </w:p>
    <w:p>
      <w:pPr>
        <w:pStyle w:val="6"/>
        <w:rPr>
          <w:rFonts w:hint="eastAsia" w:ascii="宋体" w:hAnsi="宋体" w:eastAsia="宋体" w:cs="宋体"/>
          <w:b w:val="0"/>
          <w:bCs w:val="0"/>
          <w:color w:val="auto"/>
          <w:sz w:val="44"/>
          <w:szCs w:val="44"/>
          <w:highlight w:val="none"/>
          <w:lang w:val="en-US" w:eastAsia="zh-CN"/>
        </w:rPr>
      </w:pPr>
    </w:p>
    <w:p>
      <w:pPr>
        <w:rPr>
          <w:rFonts w:hint="eastAsia" w:ascii="宋体" w:hAnsi="宋体" w:eastAsia="宋体" w:cs="宋体"/>
          <w:b w:val="0"/>
          <w:bCs w:val="0"/>
          <w:color w:val="auto"/>
          <w:sz w:val="44"/>
          <w:szCs w:val="44"/>
          <w:highlight w:val="none"/>
          <w:lang w:val="en-US" w:eastAsia="zh-CN"/>
        </w:rPr>
      </w:pPr>
    </w:p>
    <w:p>
      <w:pPr>
        <w:pStyle w:val="6"/>
        <w:rPr>
          <w:rFonts w:hint="eastAsia" w:ascii="宋体" w:hAnsi="宋体" w:eastAsia="宋体" w:cs="宋体"/>
          <w:color w:val="auto"/>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outlineLvl w:val="9"/>
        <w:rPr>
          <w:rFonts w:hint="eastAsia" w:ascii="宋体" w:hAnsi="宋体" w:eastAsia="宋体" w:cs="宋体"/>
          <w:b/>
          <w:bCs/>
          <w:color w:val="auto"/>
          <w:sz w:val="44"/>
          <w:szCs w:val="4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Theme="majorEastAsia" w:hAnsiTheme="majorEastAsia" w:eastAsiaTheme="majorEastAsia" w:cstheme="majorEastAsia"/>
          <w:b/>
          <w:bCs/>
          <w:color w:val="auto"/>
          <w:sz w:val="44"/>
          <w:szCs w:val="44"/>
          <w:highlight w:val="none"/>
          <w:lang w:eastAsia="zh-CN"/>
        </w:rPr>
      </w:pPr>
      <w:r>
        <w:rPr>
          <w:rFonts w:hint="eastAsia" w:ascii="宋体" w:hAnsi="宋体" w:cs="宋体"/>
          <w:b/>
          <w:bCs/>
          <w:color w:val="auto"/>
          <w:sz w:val="44"/>
          <w:szCs w:val="44"/>
          <w:highlight w:val="none"/>
          <w:lang w:val="en-US" w:eastAsia="zh-CN"/>
        </w:rPr>
        <w:t>三亚市吉阳区城市运行管理信息系统平台购买服务招标代理服务项目</w:t>
      </w:r>
      <w:r>
        <w:rPr>
          <w:rFonts w:hint="eastAsia" w:asciiTheme="majorEastAsia" w:hAnsiTheme="majorEastAsia" w:eastAsiaTheme="majorEastAsia" w:cstheme="majorEastAsia"/>
          <w:b/>
          <w:bCs/>
          <w:color w:val="auto"/>
          <w:sz w:val="44"/>
          <w:szCs w:val="44"/>
          <w:highlight w:val="none"/>
          <w:lang w:eastAsia="zh-CN"/>
        </w:rPr>
        <w:t>响应文件</w:t>
      </w:r>
    </w:p>
    <w:p>
      <w:pPr>
        <w:jc w:val="center"/>
        <w:rPr>
          <w:rFonts w:hint="eastAsia" w:ascii="宋体" w:hAnsi="宋体" w:eastAsia="宋体" w:cs="宋体"/>
          <w:color w:val="auto"/>
          <w:sz w:val="24"/>
          <w:szCs w:val="24"/>
          <w:highlight w:val="none"/>
        </w:rPr>
      </w:pPr>
      <w:r>
        <w:rPr>
          <w:rFonts w:hint="eastAsia" w:ascii="宋体" w:hAnsi="宋体" w:eastAsia="宋体" w:cs="宋体"/>
          <w:color w:val="auto"/>
          <w:sz w:val="28"/>
          <w:szCs w:val="28"/>
          <w:highlight w:val="none"/>
        </w:rPr>
        <w:t>（封面</w:t>
      </w:r>
      <w:r>
        <w:rPr>
          <w:rFonts w:hint="eastAsia" w:ascii="宋体" w:hAnsi="宋体" w:eastAsia="宋体" w:cs="宋体"/>
          <w:color w:val="auto"/>
          <w:sz w:val="28"/>
          <w:szCs w:val="28"/>
          <w:highlight w:val="none"/>
          <w:lang w:val="en-US" w:eastAsia="zh-CN"/>
        </w:rPr>
        <w:t>格式</w:t>
      </w:r>
      <w:r>
        <w:rPr>
          <w:rFonts w:hint="eastAsia" w:ascii="宋体" w:hAnsi="宋体" w:eastAsia="宋体" w:cs="宋体"/>
          <w:color w:val="auto"/>
          <w:sz w:val="28"/>
          <w:szCs w:val="28"/>
          <w:highlight w:val="none"/>
        </w:rPr>
        <w:t>仅供参考）</w:t>
      </w:r>
    </w:p>
    <w:p>
      <w:pPr>
        <w:overflowPunct w:val="0"/>
        <w:spacing w:line="360" w:lineRule="auto"/>
        <w:rPr>
          <w:rFonts w:hint="eastAsia" w:ascii="宋体" w:hAnsi="宋体" w:eastAsia="宋体" w:cs="宋体"/>
          <w:color w:val="auto"/>
          <w:sz w:val="24"/>
          <w:szCs w:val="24"/>
          <w:highlight w:val="none"/>
        </w:rPr>
      </w:pPr>
    </w:p>
    <w:p>
      <w:pPr>
        <w:pStyle w:val="10"/>
        <w:rPr>
          <w:rFonts w:hint="eastAsia" w:ascii="宋体" w:hAnsi="宋体" w:eastAsia="宋体" w:cs="宋体"/>
          <w:color w:val="auto"/>
          <w:sz w:val="24"/>
          <w:szCs w:val="24"/>
          <w:highlight w:val="none"/>
        </w:rPr>
      </w:pPr>
    </w:p>
    <w:p>
      <w:pPr>
        <w:spacing w:line="360" w:lineRule="auto"/>
        <w:rPr>
          <w:rFonts w:hint="eastAsia" w:ascii="宋体" w:hAnsi="宋体" w:eastAsia="宋体" w:cs="宋体"/>
          <w:b/>
          <w:bCs w:val="0"/>
          <w:color w:val="auto"/>
          <w:sz w:val="32"/>
          <w:szCs w:val="32"/>
          <w:highlight w:val="none"/>
        </w:rPr>
      </w:pPr>
    </w:p>
    <w:p>
      <w:pPr>
        <w:spacing w:line="360" w:lineRule="auto"/>
        <w:rPr>
          <w:rFonts w:hint="eastAsia" w:ascii="宋体" w:hAnsi="宋体" w:eastAsia="宋体" w:cs="宋体"/>
          <w:b/>
          <w:bCs w:val="0"/>
          <w:color w:val="auto"/>
          <w:sz w:val="32"/>
          <w:szCs w:val="32"/>
          <w:highlight w:val="none"/>
        </w:rPr>
      </w:pPr>
    </w:p>
    <w:p>
      <w:pPr>
        <w:spacing w:line="360" w:lineRule="auto"/>
        <w:rPr>
          <w:rFonts w:hint="eastAsia" w:ascii="宋体" w:hAnsi="宋体" w:eastAsia="宋体" w:cs="宋体"/>
          <w:b/>
          <w:bCs w:val="0"/>
          <w:color w:val="auto"/>
          <w:sz w:val="32"/>
          <w:szCs w:val="32"/>
          <w:highlight w:val="none"/>
        </w:rPr>
      </w:pPr>
    </w:p>
    <w:p>
      <w:pPr>
        <w:spacing w:line="360" w:lineRule="auto"/>
        <w:ind w:left="319" w:leftChars="152" w:firstLine="0" w:firstLineChars="0"/>
        <w:rPr>
          <w:rFonts w:hint="eastAsia" w:ascii="宋体" w:hAnsi="宋体" w:cs="宋体"/>
          <w:b/>
          <w:bCs w:val="0"/>
          <w:color w:val="auto"/>
          <w:sz w:val="32"/>
          <w:szCs w:val="32"/>
          <w:highlight w:val="none"/>
          <w:u w:val="single"/>
          <w:lang w:val="en-US" w:eastAsia="zh-CN"/>
        </w:rPr>
      </w:pPr>
      <w:r>
        <w:rPr>
          <w:rFonts w:hint="eastAsia" w:ascii="宋体" w:hAnsi="宋体" w:eastAsia="宋体" w:cs="宋体"/>
          <w:b/>
          <w:bCs w:val="0"/>
          <w:color w:val="auto"/>
          <w:sz w:val="32"/>
          <w:szCs w:val="32"/>
          <w:highlight w:val="none"/>
        </w:rPr>
        <w:t>项目名称：</w:t>
      </w:r>
      <w:r>
        <w:rPr>
          <w:rFonts w:hint="eastAsia" w:ascii="宋体" w:hAnsi="宋体" w:cs="宋体"/>
          <w:b/>
          <w:bCs w:val="0"/>
          <w:color w:val="auto"/>
          <w:sz w:val="32"/>
          <w:szCs w:val="32"/>
          <w:highlight w:val="none"/>
          <w:u w:val="single"/>
          <w:lang w:val="en-US" w:eastAsia="zh-CN"/>
        </w:rPr>
        <w:t>三亚市吉阳区城市运行管理信息系统平台购买服务招标代理服务项目</w:t>
      </w:r>
    </w:p>
    <w:p>
      <w:pPr>
        <w:spacing w:line="360" w:lineRule="auto"/>
        <w:ind w:firstLine="321" w:firstLineChars="100"/>
        <w:rPr>
          <w:rFonts w:hint="eastAsia" w:ascii="宋体" w:hAnsi="宋体" w:eastAsia="宋体" w:cs="宋体"/>
          <w:b/>
          <w:color w:val="auto"/>
          <w:sz w:val="32"/>
          <w:szCs w:val="32"/>
          <w:highlight w:val="none"/>
        </w:rPr>
      </w:pPr>
      <w:r>
        <w:rPr>
          <w:rFonts w:hint="eastAsia" w:ascii="宋体" w:hAnsi="宋体" w:eastAsia="宋体" w:cs="宋体"/>
          <w:b/>
          <w:bCs w:val="0"/>
          <w:color w:val="auto"/>
          <w:sz w:val="32"/>
          <w:szCs w:val="32"/>
          <w:highlight w:val="none"/>
        </w:rPr>
        <w:t>采 购 人：</w:t>
      </w:r>
      <w:r>
        <w:rPr>
          <w:rFonts w:hint="eastAsia" w:ascii="宋体" w:hAnsi="宋体" w:eastAsia="宋体" w:cs="宋体"/>
          <w:b/>
          <w:bCs w:val="0"/>
          <w:color w:val="auto"/>
          <w:sz w:val="32"/>
          <w:szCs w:val="32"/>
          <w:highlight w:val="none"/>
          <w:u w:val="single"/>
          <w:lang w:val="en-US" w:eastAsia="zh-CN"/>
        </w:rPr>
        <w:t>三亚科创投资控股有限公司</w:t>
      </w:r>
    </w:p>
    <w:p>
      <w:pPr>
        <w:spacing w:line="360" w:lineRule="auto"/>
        <w:ind w:firstLine="321" w:firstLineChars="100"/>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lang w:eastAsia="zh-CN"/>
        </w:rPr>
        <w:t>报</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价</w:t>
      </w:r>
      <w:r>
        <w:rPr>
          <w:rFonts w:hint="eastAsia" w:ascii="宋体" w:hAnsi="宋体" w:eastAsia="宋体" w:cs="宋体"/>
          <w:b/>
          <w:bCs/>
          <w:color w:val="auto"/>
          <w:sz w:val="32"/>
          <w:szCs w:val="32"/>
          <w:highlight w:val="none"/>
          <w:lang w:val="en-US" w:eastAsia="zh-CN"/>
        </w:rPr>
        <w:t xml:space="preserve"> </w:t>
      </w:r>
      <w:r>
        <w:rPr>
          <w:rFonts w:hint="eastAsia" w:ascii="宋体" w:hAnsi="宋体" w:eastAsia="宋体" w:cs="宋体"/>
          <w:b/>
          <w:bCs/>
          <w:color w:val="auto"/>
          <w:sz w:val="32"/>
          <w:szCs w:val="32"/>
          <w:highlight w:val="none"/>
          <w:lang w:eastAsia="zh-CN"/>
        </w:rPr>
        <w:t>人：</w:t>
      </w:r>
      <w:r>
        <w:rPr>
          <w:rFonts w:hint="eastAsia" w:ascii="宋体" w:hAnsi="宋体" w:eastAsia="宋体" w:cs="宋体"/>
          <w:b/>
          <w:bCs/>
          <w:color w:val="auto"/>
          <w:sz w:val="32"/>
          <w:szCs w:val="32"/>
          <w:highlight w:val="none"/>
          <w:u w:val="single"/>
          <w:lang w:val="en-US" w:eastAsia="zh-CN"/>
        </w:rPr>
        <w:t xml:space="preserve">                       </w:t>
      </w:r>
      <w:r>
        <w:rPr>
          <w:rFonts w:hint="eastAsia" w:ascii="宋体" w:hAnsi="宋体" w:eastAsia="宋体" w:cs="宋体"/>
          <w:b/>
          <w:bCs/>
          <w:color w:val="auto"/>
          <w:sz w:val="32"/>
          <w:szCs w:val="32"/>
          <w:highlight w:val="none"/>
        </w:rPr>
        <w:t xml:space="preserve">（盖章）： </w:t>
      </w:r>
    </w:p>
    <w:p>
      <w:pPr>
        <w:spacing w:line="360" w:lineRule="auto"/>
        <w:ind w:firstLine="321" w:firstLineChars="100"/>
        <w:rPr>
          <w:rFonts w:hint="eastAsia" w:ascii="宋体" w:hAnsi="宋体" w:eastAsia="宋体" w:cs="宋体"/>
          <w:b/>
          <w:color w:val="auto"/>
          <w:sz w:val="32"/>
          <w:szCs w:val="32"/>
          <w:highlight w:val="none"/>
          <w:lang w:val="en-US" w:eastAsia="zh-CN"/>
        </w:rPr>
      </w:pPr>
    </w:p>
    <w:p>
      <w:pPr>
        <w:spacing w:line="360" w:lineRule="auto"/>
        <w:ind w:firstLine="321" w:firstLineChars="100"/>
        <w:rPr>
          <w:rFonts w:hint="eastAsia" w:ascii="宋体" w:hAnsi="宋体" w:eastAsia="宋体" w:cs="宋体"/>
          <w:b/>
          <w:color w:val="auto"/>
          <w:sz w:val="32"/>
          <w:szCs w:val="32"/>
          <w:highlight w:val="none"/>
          <w:lang w:val="en-US" w:eastAsia="zh-CN"/>
        </w:rPr>
      </w:pPr>
    </w:p>
    <w:p>
      <w:pPr>
        <w:spacing w:line="360" w:lineRule="auto"/>
        <w:ind w:firstLine="321" w:firstLineChars="100"/>
        <w:rPr>
          <w:rFonts w:hint="eastAsia" w:ascii="宋体" w:hAnsi="宋体" w:eastAsia="宋体" w:cs="宋体"/>
          <w:b/>
          <w:color w:val="auto"/>
          <w:sz w:val="32"/>
          <w:szCs w:val="32"/>
          <w:highlight w:val="none"/>
          <w:lang w:val="en-US" w:eastAsia="zh-CN"/>
        </w:rPr>
      </w:pPr>
      <w:r>
        <w:rPr>
          <w:rFonts w:hint="eastAsia" w:ascii="宋体" w:hAnsi="宋体" w:eastAsia="宋体" w:cs="宋体"/>
          <w:b/>
          <w:color w:val="auto"/>
          <w:sz w:val="32"/>
          <w:szCs w:val="32"/>
          <w:highlight w:val="none"/>
          <w:lang w:val="en-US" w:eastAsia="zh-CN"/>
        </w:rPr>
        <w:t>联系人：             联系电话：</w:t>
      </w:r>
    </w:p>
    <w:p>
      <w:pPr>
        <w:spacing w:line="360" w:lineRule="auto"/>
        <w:ind w:firstLine="321" w:firstLineChars="100"/>
        <w:rPr>
          <w:rFonts w:hint="eastAsia" w:ascii="宋体" w:hAnsi="宋体" w:eastAsia="宋体" w:cs="宋体"/>
          <w:b/>
          <w:color w:val="auto"/>
          <w:sz w:val="32"/>
          <w:szCs w:val="32"/>
          <w:highlight w:val="none"/>
        </w:rPr>
      </w:pPr>
      <w:r>
        <w:rPr>
          <w:rFonts w:hint="eastAsia" w:ascii="宋体" w:hAnsi="宋体" w:eastAsia="宋体" w:cs="宋体"/>
          <w:b/>
          <w:bCs/>
          <w:color w:val="auto"/>
          <w:sz w:val="32"/>
          <w:szCs w:val="32"/>
          <w:highlight w:val="none"/>
        </w:rPr>
        <w:t>日期：    年   月   日</w:t>
      </w:r>
    </w:p>
    <w:p>
      <w:pPr>
        <w:overflowPunct w:val="0"/>
        <w:spacing w:line="360" w:lineRule="auto"/>
        <w:rPr>
          <w:rFonts w:hint="eastAsia" w:ascii="宋体" w:hAnsi="宋体" w:eastAsia="宋体" w:cs="宋体"/>
          <w:color w:val="auto"/>
          <w:sz w:val="24"/>
          <w:szCs w:val="24"/>
          <w:highlight w:val="none"/>
        </w:rPr>
      </w:pPr>
    </w:p>
    <w:p>
      <w:pPr>
        <w:rPr>
          <w:rFonts w:hint="eastAsia" w:ascii="宋体" w:hAnsi="宋体" w:eastAsia="宋体" w:cs="宋体"/>
          <w:color w:val="auto"/>
          <w:sz w:val="24"/>
          <w:szCs w:val="24"/>
          <w:highlight w:val="none"/>
        </w:rPr>
      </w:pPr>
    </w:p>
    <w:p>
      <w:pPr>
        <w:pStyle w:val="14"/>
        <w:ind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p>
    <w:p>
      <w:pPr>
        <w:spacing w:before="0" w:beforeLines="0" w:after="0" w:afterLines="0" w:line="240" w:lineRule="auto"/>
        <w:ind w:left="0" w:leftChars="0" w:right="0" w:rightChars="0" w:firstLine="0" w:firstLineChars="0"/>
        <w:jc w:val="center"/>
        <w:rPr>
          <w:rFonts w:hint="eastAsia" w:ascii="宋体" w:hAnsi="宋体" w:eastAsia="宋体" w:cs="宋体"/>
          <w:b/>
          <w:bCs/>
          <w:color w:val="auto"/>
          <w:sz w:val="36"/>
          <w:szCs w:val="44"/>
        </w:rPr>
      </w:pPr>
      <w:r>
        <w:rPr>
          <w:rFonts w:hint="eastAsia" w:ascii="宋体" w:hAnsi="宋体" w:eastAsia="宋体" w:cs="宋体"/>
          <w:b/>
          <w:bCs/>
          <w:color w:val="auto"/>
          <w:sz w:val="36"/>
          <w:szCs w:val="44"/>
        </w:rPr>
        <w:t>目</w:t>
      </w:r>
      <w:r>
        <w:rPr>
          <w:rFonts w:hint="eastAsia" w:ascii="宋体" w:hAnsi="宋体" w:eastAsia="宋体" w:cs="宋体"/>
          <w:b/>
          <w:bCs/>
          <w:color w:val="auto"/>
          <w:sz w:val="36"/>
          <w:szCs w:val="44"/>
          <w:lang w:val="en-US" w:eastAsia="zh-CN"/>
        </w:rPr>
        <w:t xml:space="preserve"> </w:t>
      </w:r>
      <w:r>
        <w:rPr>
          <w:rFonts w:hint="eastAsia" w:ascii="宋体" w:hAnsi="宋体" w:eastAsia="宋体" w:cs="宋体"/>
          <w:b/>
          <w:bCs/>
          <w:color w:val="auto"/>
          <w:sz w:val="36"/>
          <w:szCs w:val="44"/>
        </w:rPr>
        <w:t>录</w:t>
      </w:r>
    </w:p>
    <w:p>
      <w:pPr>
        <w:spacing w:before="0" w:beforeLines="0" w:after="0" w:afterLines="0" w:line="240" w:lineRule="auto"/>
        <w:ind w:left="0" w:leftChars="0" w:right="0" w:rightChars="0" w:firstLine="0" w:firstLineChars="0"/>
        <w:jc w:val="center"/>
        <w:rPr>
          <w:rFonts w:hint="eastAsia" w:ascii="宋体" w:hAnsi="宋体" w:eastAsia="宋体" w:cs="宋体"/>
          <w:color w:val="auto"/>
        </w:rPr>
      </w:pPr>
      <w:r>
        <w:rPr>
          <w:rFonts w:hint="eastAsia" w:ascii="宋体" w:hAnsi="宋体" w:eastAsia="宋体" w:cs="宋体"/>
          <w:b/>
          <w:bCs/>
          <w:color w:val="auto"/>
          <w:sz w:val="36"/>
          <w:szCs w:val="44"/>
          <w:lang w:eastAsia="zh-CN"/>
        </w:rPr>
        <w:t>（</w:t>
      </w:r>
      <w:r>
        <w:rPr>
          <w:rFonts w:hint="eastAsia" w:ascii="宋体" w:hAnsi="宋体" w:eastAsia="宋体" w:cs="宋体"/>
          <w:b/>
          <w:bCs/>
          <w:color w:val="auto"/>
          <w:sz w:val="36"/>
          <w:szCs w:val="44"/>
          <w:lang w:val="en-US" w:eastAsia="zh-CN"/>
        </w:rPr>
        <w:t>格式自拟</w:t>
      </w:r>
      <w:r>
        <w:rPr>
          <w:rFonts w:hint="eastAsia" w:ascii="宋体" w:hAnsi="宋体" w:eastAsia="宋体" w:cs="宋体"/>
          <w:b/>
          <w:bCs/>
          <w:color w:val="auto"/>
          <w:sz w:val="36"/>
          <w:szCs w:val="44"/>
          <w:lang w:eastAsia="zh-CN"/>
        </w:rPr>
        <w:t>）</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TOC \o "1-3" \h \u </w:instrText>
      </w:r>
      <w:r>
        <w:rPr>
          <w:rFonts w:hint="eastAsia" w:ascii="宋体" w:hAnsi="宋体" w:eastAsia="宋体" w:cs="宋体"/>
          <w:color w:val="auto"/>
          <w:sz w:val="24"/>
          <w:szCs w:val="24"/>
          <w:highlight w:val="none"/>
        </w:rPr>
        <w:fldChar w:fldCharType="separate"/>
      </w:r>
    </w:p>
    <w:p>
      <w:pPr>
        <w:outlineLvl w:val="9"/>
        <w:rPr>
          <w:rFonts w:hint="eastAsia" w:ascii="宋体" w:hAnsi="宋体" w:eastAsia="宋体" w:cs="宋体"/>
          <w:color w:val="auto"/>
          <w:sz w:val="24"/>
          <w:szCs w:val="24"/>
          <w:highlight w:val="none"/>
        </w:rPr>
      </w:pPr>
      <w:r>
        <w:rPr>
          <w:rFonts w:hint="eastAsia" w:ascii="宋体" w:hAnsi="宋体" w:eastAsia="宋体" w:cs="宋体"/>
          <w:color w:val="auto"/>
          <w:szCs w:val="24"/>
          <w:highlight w:val="none"/>
        </w:rPr>
        <w:fldChar w:fldCharType="end"/>
      </w:r>
    </w:p>
    <w:p>
      <w:pPr>
        <w:pStyle w:val="3"/>
        <w:numPr>
          <w:ilvl w:val="0"/>
          <w:numId w:val="0"/>
        </w:numPr>
        <w:spacing w:before="0" w:after="0" w:line="360" w:lineRule="auto"/>
        <w:ind w:right="17" w:rightChars="0"/>
        <w:jc w:val="left"/>
        <w:rPr>
          <w:rFonts w:hint="eastAsia" w:ascii="宋体" w:hAnsi="宋体" w:eastAsia="宋体" w:cs="宋体"/>
          <w:color w:val="auto"/>
          <w:sz w:val="32"/>
          <w:szCs w:val="32"/>
          <w:highlight w:val="none"/>
        </w:rPr>
      </w:pPr>
      <w:bookmarkStart w:id="3" w:name="_Toc23424"/>
      <w:bookmarkStart w:id="4" w:name="_Toc29344"/>
      <w:r>
        <w:rPr>
          <w:rFonts w:hint="eastAsia" w:ascii="宋体" w:hAnsi="宋体" w:eastAsia="宋体" w:cs="宋体"/>
          <w:color w:val="auto"/>
          <w:sz w:val="28"/>
          <w:szCs w:val="28"/>
          <w:highlight w:val="none"/>
        </w:rPr>
        <w:br w:type="page"/>
      </w:r>
      <w:r>
        <w:rPr>
          <w:rFonts w:hint="eastAsia" w:ascii="宋体" w:hAnsi="宋体" w:eastAsia="宋体" w:cs="宋体"/>
          <w:color w:val="auto"/>
          <w:sz w:val="32"/>
          <w:szCs w:val="32"/>
          <w:highlight w:val="none"/>
          <w:lang w:val="en-US" w:eastAsia="zh-CN"/>
        </w:rPr>
        <w:t>一、</w:t>
      </w:r>
      <w:r>
        <w:rPr>
          <w:rFonts w:hint="eastAsia" w:ascii="宋体" w:hAnsi="宋体" w:eastAsia="宋体" w:cs="宋体"/>
          <w:color w:val="auto"/>
          <w:sz w:val="32"/>
          <w:szCs w:val="32"/>
          <w:highlight w:val="none"/>
        </w:rPr>
        <w:t>报价一览表</w:t>
      </w:r>
      <w:bookmarkEnd w:id="3"/>
      <w:bookmarkEnd w:id="4"/>
    </w:p>
    <w:p>
      <w:pPr>
        <w:spacing w:line="360" w:lineRule="auto"/>
        <w:rPr>
          <w:rFonts w:hint="eastAsia" w:ascii="宋体" w:hAnsi="宋体" w:eastAsia="宋体" w:cs="宋体"/>
          <w:color w:val="auto"/>
          <w:sz w:val="28"/>
          <w:szCs w:val="28"/>
          <w:highlight w:val="none"/>
          <w:u w:val="single"/>
          <w:lang w:val="en-US" w:eastAsia="zh-CN"/>
        </w:rPr>
      </w:pPr>
      <w:r>
        <w:rPr>
          <w:rFonts w:hint="eastAsia" w:ascii="宋体" w:hAnsi="宋体" w:eastAsia="宋体" w:cs="宋体"/>
          <w:b/>
          <w:color w:val="auto"/>
          <w:sz w:val="28"/>
          <w:szCs w:val="28"/>
          <w:highlight w:val="none"/>
        </w:rPr>
        <w:t>项目名称:</w:t>
      </w:r>
      <w:r>
        <w:rPr>
          <w:rFonts w:hint="eastAsia" w:ascii="宋体" w:hAnsi="宋体" w:eastAsia="宋体" w:cs="宋体"/>
          <w:color w:val="auto"/>
          <w:sz w:val="28"/>
          <w:szCs w:val="28"/>
          <w:highlight w:val="none"/>
        </w:rPr>
        <w:t xml:space="preserve"> </w:t>
      </w:r>
      <w:r>
        <w:rPr>
          <w:rFonts w:hint="eastAsia" w:ascii="宋体" w:hAnsi="宋体" w:cs="宋体"/>
          <w:color w:val="auto"/>
          <w:sz w:val="28"/>
          <w:szCs w:val="28"/>
          <w:highlight w:val="none"/>
          <w:u w:val="single"/>
          <w:lang w:val="en-US" w:eastAsia="zh-CN"/>
        </w:rPr>
        <w:t>三亚市吉阳区城市运行管理信息系统平台购买服务招标代理服务项目</w:t>
      </w:r>
    </w:p>
    <w:tbl>
      <w:tblPr>
        <w:tblStyle w:val="11"/>
        <w:tblpPr w:leftFromText="180" w:rightFromText="180" w:vertAnchor="text" w:horzAnchor="page" w:tblpX="712" w:tblpY="346"/>
        <w:tblOverlap w:val="never"/>
        <w:tblW w:w="6107" w:type="pct"/>
        <w:tblInd w:w="0" w:type="dxa"/>
        <w:tblLayout w:type="fixed"/>
        <w:tblCellMar>
          <w:top w:w="0" w:type="dxa"/>
          <w:left w:w="108" w:type="dxa"/>
          <w:bottom w:w="0" w:type="dxa"/>
          <w:right w:w="108" w:type="dxa"/>
        </w:tblCellMar>
      </w:tblPr>
      <w:tblGrid>
        <w:gridCol w:w="730"/>
        <w:gridCol w:w="1058"/>
        <w:gridCol w:w="5137"/>
        <w:gridCol w:w="812"/>
        <w:gridCol w:w="812"/>
        <w:gridCol w:w="1860"/>
      </w:tblGrid>
      <w:tr>
        <w:tblPrEx>
          <w:tblCellMar>
            <w:top w:w="0" w:type="dxa"/>
            <w:left w:w="108" w:type="dxa"/>
            <w:bottom w:w="0" w:type="dxa"/>
            <w:right w:w="108" w:type="dxa"/>
          </w:tblCellMar>
        </w:tblPrEx>
        <w:trPr>
          <w:trHeight w:val="288" w:hRule="atLeast"/>
        </w:trPr>
        <w:tc>
          <w:tcPr>
            <w:tcW w:w="35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序号</w:t>
            </w:r>
          </w:p>
        </w:tc>
        <w:tc>
          <w:tcPr>
            <w:tcW w:w="508"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服务事项</w:t>
            </w:r>
          </w:p>
        </w:tc>
        <w:tc>
          <w:tcPr>
            <w:tcW w:w="2467"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具体内容</w:t>
            </w:r>
          </w:p>
        </w:tc>
        <w:tc>
          <w:tcPr>
            <w:tcW w:w="39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数量</w:t>
            </w:r>
          </w:p>
        </w:tc>
        <w:tc>
          <w:tcPr>
            <w:tcW w:w="39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单位</w:t>
            </w:r>
          </w:p>
        </w:tc>
        <w:tc>
          <w:tcPr>
            <w:tcW w:w="893"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收费标准</w:t>
            </w:r>
          </w:p>
        </w:tc>
      </w:tr>
      <w:tr>
        <w:tblPrEx>
          <w:tblCellMar>
            <w:top w:w="0" w:type="dxa"/>
            <w:left w:w="108" w:type="dxa"/>
            <w:bottom w:w="0" w:type="dxa"/>
            <w:right w:w="108" w:type="dxa"/>
          </w:tblCellMar>
        </w:tblPrEx>
        <w:trPr>
          <w:trHeight w:val="288" w:hRule="atLeast"/>
        </w:trPr>
        <w:tc>
          <w:tcPr>
            <w:tcW w:w="350" w:type="pc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508"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cs="宋体"/>
                <w:b/>
                <w:bCs w:val="0"/>
                <w:color w:val="auto"/>
                <w:sz w:val="24"/>
                <w:szCs w:val="24"/>
                <w:highlight w:val="none"/>
                <w:lang w:val="en-US" w:eastAsia="zh-CN"/>
              </w:rPr>
              <w:t>三亚市吉阳区城市运行管理信息系统平台购买服务招标代理服务项目</w:t>
            </w:r>
          </w:p>
        </w:tc>
        <w:tc>
          <w:tcPr>
            <w:tcW w:w="2467" w:type="pct"/>
            <w:tcBorders>
              <w:top w:val="single" w:color="auto" w:sz="4" w:space="0"/>
              <w:left w:val="nil"/>
              <w:bottom w:val="single" w:color="auto" w:sz="4" w:space="0"/>
              <w:right w:val="single" w:color="auto" w:sz="4" w:space="0"/>
            </w:tcBorders>
            <w:noWrap/>
            <w:vAlign w:val="center"/>
          </w:tcPr>
          <w:p>
            <w:pPr>
              <w:pStyle w:val="14"/>
              <w:numPr>
                <w:ilvl w:val="0"/>
                <w:numId w:val="0"/>
              </w:numPr>
              <w:spacing w:line="24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拟定招标方案；(2)发布招标公告；(3)编制招标文件（不含工程量清单编制）并报送委托人审核并报主管单位审批；(4)组织招标文件评审会议；(5)发售招标文件；(6)组织参与现场踏勘和投标预备会(如有)；(7)草拟并发送补遗书；(8)组织开标、评标等会务工作；(9)协助编制评标报告；(10)协助委托人办理招标所需的备案手续；(11)整理归档招标资料；(12)协助委托人签订合同。</w:t>
            </w:r>
          </w:p>
          <w:p>
            <w:pPr>
              <w:pStyle w:val="14"/>
              <w:spacing w:line="24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.招标代理机构应按时保质提供招标文件及委托方要求的相关资料，并对质量和准确性负责。</w:t>
            </w:r>
          </w:p>
          <w:p>
            <w:pPr>
              <w:numPr>
                <w:ilvl w:val="0"/>
                <w:numId w:val="0"/>
              </w:numPr>
              <w:spacing w:line="240" w:lineRule="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招标代理机构应认真研究委托方提供的招标所需背景情况、资料、技术和商务要求、招标预算或最高限价及其他具体要求，以及招标投标法和有关法律法规的相关规定，向委托方提出咨询意见及合理化建议</w:t>
            </w:r>
            <w:r>
              <w:rPr>
                <w:rFonts w:hint="eastAsia" w:ascii="宋体" w:hAnsi="宋体" w:eastAsia="宋体" w:cs="宋体"/>
                <w:color w:val="auto"/>
                <w:sz w:val="24"/>
                <w:szCs w:val="24"/>
                <w:highlight w:val="none"/>
                <w:lang w:eastAsia="zh-CN"/>
              </w:rPr>
              <w:t>。</w:t>
            </w:r>
          </w:p>
          <w:p>
            <w:pPr>
              <w:numPr>
                <w:ilvl w:val="0"/>
                <w:numId w:val="0"/>
              </w:numPr>
              <w:spacing w:line="24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4.响应文件有效期：自响应文件开启之日起不少于</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天。</w:t>
            </w:r>
          </w:p>
        </w:tc>
        <w:tc>
          <w:tcPr>
            <w:tcW w:w="39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w:t>
            </w:r>
          </w:p>
        </w:tc>
        <w:tc>
          <w:tcPr>
            <w:tcW w:w="390" w:type="pct"/>
            <w:tcBorders>
              <w:top w:val="single" w:color="auto" w:sz="4" w:space="0"/>
              <w:left w:val="nil"/>
              <w:bottom w:val="single" w:color="auto" w:sz="4" w:space="0"/>
              <w:right w:val="single" w:color="auto" w:sz="4" w:space="0"/>
            </w:tcBorders>
            <w:noWrap/>
            <w:vAlign w:val="center"/>
          </w:tcPr>
          <w:p>
            <w:pPr>
              <w:widowControl/>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项</w:t>
            </w:r>
          </w:p>
        </w:tc>
        <w:tc>
          <w:tcPr>
            <w:tcW w:w="893" w:type="pct"/>
            <w:tcBorders>
              <w:top w:val="single" w:color="auto" w:sz="4" w:space="0"/>
              <w:left w:val="nil"/>
              <w:bottom w:val="single" w:color="auto" w:sz="4" w:space="0"/>
              <w:right w:val="single" w:color="auto" w:sz="4" w:space="0"/>
            </w:tcBorders>
            <w:noWrap/>
            <w:vAlign w:val="center"/>
          </w:tcPr>
          <w:p>
            <w:pPr>
              <w:widowControl/>
              <w:spacing w:line="240" w:lineRule="auto"/>
              <w:jc w:val="both"/>
              <w:rPr>
                <w:rFonts w:hint="eastAsia" w:ascii="宋体" w:hAnsi="宋体" w:eastAsia="宋体" w:cs="宋体"/>
                <w:color w:val="auto"/>
                <w:kern w:val="0"/>
                <w:szCs w:val="21"/>
                <w:highlight w:val="none"/>
                <w:lang w:val="en-US" w:eastAsia="zh-CN"/>
              </w:rPr>
            </w:pPr>
            <w:r>
              <w:rPr>
                <w:rFonts w:hint="eastAsia" w:ascii="宋体" w:hAnsi="宋体" w:eastAsia="宋体" w:cs="宋体"/>
                <w:color w:val="auto"/>
                <w:highlight w:val="none"/>
                <w:lang w:val="en-US" w:eastAsia="zh-CN"/>
              </w:rPr>
              <w:t>报价：</w:t>
            </w:r>
            <w:bookmarkStart w:id="13" w:name="_GoBack"/>
            <w:bookmarkEnd w:id="13"/>
            <w:r>
              <w:rPr>
                <w:rFonts w:hint="eastAsia" w:ascii="宋体" w:hAnsi="宋体" w:eastAsia="宋体" w:cs="宋体"/>
                <w:color w:val="auto"/>
                <w:highlight w:val="none"/>
                <w:u w:val="none"/>
                <w:lang w:val="en-US" w:eastAsia="zh-CN"/>
              </w:rPr>
              <w:t>（</w:t>
            </w:r>
            <w:r>
              <w:rPr>
                <w:rFonts w:hint="eastAsia" w:ascii="宋体" w:hAnsi="宋体" w:eastAsia="宋体" w:cs="宋体"/>
                <w:color w:val="auto"/>
                <w:highlight w:val="none"/>
              </w:rPr>
              <w:t>按照</w:t>
            </w:r>
            <w:r>
              <w:rPr>
                <w:rFonts w:hint="eastAsia" w:ascii="宋体" w:hAnsi="宋体" w:cs="宋体"/>
                <w:b w:val="0"/>
                <w:bCs/>
                <w:color w:val="auto"/>
                <w:kern w:val="0"/>
                <w:sz w:val="24"/>
                <w:szCs w:val="24"/>
                <w:highlight w:val="none"/>
                <w:lang w:val="en-US" w:eastAsia="zh-CN" w:bidi="ar-SA"/>
              </w:rPr>
              <w:t>三亚市吉阳区城市运行管理信息系统平台购买服务招标代理服务项目</w:t>
            </w:r>
            <w:r>
              <w:rPr>
                <w:rFonts w:hint="eastAsia" w:ascii="宋体" w:hAnsi="宋体" w:eastAsia="宋体" w:cs="宋体"/>
                <w:b w:val="0"/>
                <w:bCs/>
                <w:color w:val="auto"/>
                <w:kern w:val="0"/>
                <w:sz w:val="24"/>
                <w:szCs w:val="24"/>
                <w:highlight w:val="none"/>
                <w:lang w:val="en-US" w:eastAsia="zh-CN" w:bidi="ar-SA"/>
              </w:rPr>
              <w:t>公开招标项目的</w:t>
            </w:r>
            <w:r>
              <w:rPr>
                <w:rFonts w:hint="eastAsia" w:ascii="宋体" w:hAnsi="宋体" w:eastAsia="宋体" w:cs="宋体"/>
                <w:color w:val="auto"/>
                <w:highlight w:val="none"/>
              </w:rPr>
              <w:t>实际</w:t>
            </w:r>
            <w:r>
              <w:rPr>
                <w:rFonts w:hint="eastAsia" w:ascii="宋体" w:hAnsi="宋体" w:eastAsia="宋体" w:cs="宋体"/>
                <w:color w:val="auto"/>
                <w:highlight w:val="none"/>
                <w:lang w:val="en-US" w:eastAsia="zh-CN"/>
              </w:rPr>
              <w:t>中标</w:t>
            </w:r>
            <w:r>
              <w:rPr>
                <w:rFonts w:hint="eastAsia" w:ascii="宋体" w:hAnsi="宋体" w:eastAsia="宋体" w:cs="宋体"/>
                <w:color w:val="auto"/>
                <w:highlight w:val="none"/>
              </w:rPr>
              <w:t>金额</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参照国家计委计价格[2002]1980号文规定的收费标准</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按中标金额下浮率</w:t>
            </w:r>
            <w:r>
              <w:rPr>
                <w:rFonts w:hint="eastAsia" w:ascii="宋体" w:hAnsi="宋体" w:eastAsia="宋体" w:cs="宋体"/>
                <w:color w:val="auto"/>
                <w:highlight w:val="none"/>
                <w:u w:val="single"/>
                <w:lang w:val="en-US" w:eastAsia="zh-CN"/>
              </w:rPr>
              <w:t xml:space="preserve">    %</w:t>
            </w:r>
            <w:r>
              <w:rPr>
                <w:rFonts w:hint="eastAsia" w:ascii="宋体" w:hAnsi="宋体" w:eastAsia="宋体" w:cs="宋体"/>
                <w:color w:val="auto"/>
                <w:highlight w:val="none"/>
                <w:lang w:val="en-US" w:eastAsia="zh-CN"/>
              </w:rPr>
              <w:t>进行报价</w:t>
            </w:r>
            <w:r>
              <w:rPr>
                <w:rFonts w:hint="eastAsia" w:ascii="宋体" w:hAnsi="宋体" w:eastAsia="宋体" w:cs="宋体"/>
                <w:color w:val="auto"/>
                <w:highlight w:val="none"/>
              </w:rPr>
              <w:t>，收取招标代理服务费。</w:t>
            </w:r>
            <w:r>
              <w:rPr>
                <w:rFonts w:hint="eastAsia" w:ascii="宋体" w:hAnsi="宋体" w:eastAsia="宋体" w:cs="宋体"/>
                <w:color w:val="auto"/>
                <w:highlight w:val="none"/>
                <w:u w:val="none"/>
                <w:lang w:val="en-US" w:eastAsia="zh-CN"/>
              </w:rPr>
              <w:t>）</w:t>
            </w:r>
          </w:p>
        </w:tc>
      </w:tr>
      <w:tr>
        <w:tblPrEx>
          <w:tblCellMar>
            <w:top w:w="0" w:type="dxa"/>
            <w:left w:w="108" w:type="dxa"/>
            <w:bottom w:w="0" w:type="dxa"/>
            <w:right w:w="108" w:type="dxa"/>
          </w:tblCellMar>
        </w:tblPrEx>
        <w:trPr>
          <w:trHeight w:val="288" w:hRule="atLeast"/>
        </w:trPr>
        <w:tc>
          <w:tcPr>
            <w:tcW w:w="5000" w:type="pct"/>
            <w:gridSpan w:val="6"/>
            <w:tcBorders>
              <w:top w:val="single" w:color="auto" w:sz="4" w:space="0"/>
              <w:left w:val="single" w:color="auto" w:sz="4" w:space="0"/>
              <w:bottom w:val="single" w:color="auto" w:sz="4" w:space="0"/>
              <w:right w:val="single" w:color="auto" w:sz="4" w:space="0"/>
            </w:tcBorders>
            <w:noWrap/>
            <w:vAlign w:val="center"/>
          </w:tcPr>
          <w:p>
            <w:pPr>
              <w:widowControl/>
              <w:jc w:val="both"/>
              <w:rPr>
                <w:rFonts w:hint="eastAsia" w:ascii="宋体" w:hAnsi="宋体" w:eastAsia="宋体" w:cs="宋体"/>
                <w:color w:val="auto"/>
                <w:kern w:val="0"/>
                <w:szCs w:val="21"/>
                <w:highlight w:val="none"/>
                <w:lang w:val="en-US" w:eastAsia="zh-CN"/>
              </w:rPr>
            </w:pPr>
            <w:r>
              <w:rPr>
                <w:rFonts w:hint="eastAsia" w:ascii="宋体" w:hAnsi="宋体" w:eastAsia="宋体" w:cs="宋体"/>
                <w:color w:val="auto"/>
                <w:highlight w:val="none"/>
                <w:lang w:val="en-US" w:eastAsia="zh-CN"/>
              </w:rPr>
              <w:t>备注：实际收取招标代理费金额：</w:t>
            </w:r>
            <w:r>
              <w:rPr>
                <w:rFonts w:hint="eastAsia" w:ascii="宋体" w:hAnsi="宋体" w:eastAsia="宋体" w:cs="宋体"/>
                <w:color w:val="auto"/>
                <w:highlight w:val="none"/>
              </w:rPr>
              <w:t>按照</w:t>
            </w:r>
            <w:r>
              <w:rPr>
                <w:rFonts w:hint="eastAsia" w:ascii="宋体" w:hAnsi="宋体" w:cs="宋体"/>
                <w:b w:val="0"/>
                <w:bCs/>
                <w:color w:val="auto"/>
                <w:kern w:val="0"/>
                <w:sz w:val="24"/>
                <w:szCs w:val="24"/>
                <w:highlight w:val="none"/>
                <w:lang w:val="en-US" w:eastAsia="zh-CN" w:bidi="ar-SA"/>
              </w:rPr>
              <w:t>三亚市吉阳区城市运行管理信息系统平台购买服务招标代理服务项目</w:t>
            </w:r>
            <w:r>
              <w:rPr>
                <w:rFonts w:hint="eastAsia" w:ascii="宋体" w:hAnsi="宋体" w:eastAsia="宋体" w:cs="宋体"/>
                <w:b w:val="0"/>
                <w:bCs/>
                <w:color w:val="auto"/>
                <w:kern w:val="0"/>
                <w:sz w:val="24"/>
                <w:szCs w:val="24"/>
                <w:highlight w:val="none"/>
                <w:lang w:val="en-US" w:eastAsia="zh-CN" w:bidi="ar-SA"/>
              </w:rPr>
              <w:t>公开招标项目的</w:t>
            </w:r>
            <w:r>
              <w:rPr>
                <w:rFonts w:hint="eastAsia" w:ascii="宋体" w:hAnsi="宋体" w:eastAsia="宋体" w:cs="宋体"/>
                <w:color w:val="auto"/>
                <w:highlight w:val="none"/>
              </w:rPr>
              <w:t>实</w:t>
            </w:r>
            <w:r>
              <w:rPr>
                <w:rFonts w:hint="eastAsia" w:ascii="宋体" w:hAnsi="宋体" w:eastAsia="宋体" w:cs="宋体"/>
                <w:color w:val="auto"/>
                <w:highlight w:val="none"/>
                <w:lang w:val="en-US" w:eastAsia="zh-CN"/>
              </w:rPr>
              <w:t>实</w:t>
            </w:r>
            <w:r>
              <w:rPr>
                <w:rFonts w:hint="eastAsia" w:ascii="宋体" w:hAnsi="宋体" w:eastAsia="宋体" w:cs="宋体"/>
                <w:color w:val="auto"/>
                <w:highlight w:val="none"/>
              </w:rPr>
              <w:t>际</w:t>
            </w:r>
            <w:r>
              <w:rPr>
                <w:rFonts w:hint="eastAsia" w:ascii="宋体" w:hAnsi="宋体" w:eastAsia="宋体" w:cs="宋体"/>
                <w:color w:val="auto"/>
                <w:highlight w:val="none"/>
                <w:lang w:val="en-US" w:eastAsia="zh-CN"/>
              </w:rPr>
              <w:t>中标</w:t>
            </w:r>
            <w:r>
              <w:rPr>
                <w:rFonts w:hint="eastAsia" w:ascii="宋体" w:hAnsi="宋体" w:eastAsia="宋体" w:cs="宋体"/>
                <w:color w:val="auto"/>
                <w:highlight w:val="none"/>
              </w:rPr>
              <w:t>金额</w:t>
            </w:r>
            <w:r>
              <w:rPr>
                <w:rFonts w:hint="eastAsia" w:ascii="宋体" w:hAnsi="宋体" w:eastAsia="宋体" w:cs="宋体"/>
                <w:color w:val="auto"/>
                <w:highlight w:val="none"/>
                <w:lang w:eastAsia="zh-CN"/>
              </w:rPr>
              <w:t>，招标代理费金额：根据《招标代理服务收费管理暂行办法》（计价格【2002】1980号）计</w:t>
            </w:r>
            <w:r>
              <w:rPr>
                <w:rFonts w:hint="eastAsia" w:ascii="宋体" w:hAnsi="宋体" w:eastAsia="宋体" w:cs="宋体"/>
                <w:color w:val="auto"/>
                <w:highlight w:val="none"/>
                <w:lang w:val="en-US" w:eastAsia="zh-CN"/>
              </w:rPr>
              <w:t>算</w:t>
            </w:r>
            <w:r>
              <w:rPr>
                <w:rFonts w:hint="eastAsia" w:ascii="宋体" w:hAnsi="宋体" w:eastAsia="宋体" w:cs="宋体"/>
                <w:color w:val="auto"/>
                <w:highlight w:val="none"/>
                <w:lang w:eastAsia="zh-CN"/>
              </w:rPr>
              <w:t>招标代理费，以中标金额下浮率进行报价</w:t>
            </w:r>
            <w:r>
              <w:rPr>
                <w:rFonts w:hint="eastAsia" w:ascii="宋体" w:hAnsi="宋体" w:eastAsia="宋体" w:cs="宋体"/>
                <w:color w:val="auto"/>
                <w:highlight w:val="none"/>
              </w:rPr>
              <w:t>。</w:t>
            </w:r>
          </w:p>
        </w:tc>
      </w:tr>
    </w:tbl>
    <w:p>
      <w:pPr>
        <w:spacing w:line="360" w:lineRule="auto"/>
        <w:ind w:right="-788"/>
        <w:rPr>
          <w:rFonts w:hint="eastAsia" w:ascii="宋体" w:hAnsi="宋体" w:eastAsia="宋体" w:cs="宋体"/>
          <w:b/>
          <w:color w:val="auto"/>
          <w:sz w:val="28"/>
          <w:szCs w:val="28"/>
          <w:highlight w:val="none"/>
        </w:rPr>
      </w:pPr>
    </w:p>
    <w:p>
      <w:pPr>
        <w:spacing w:line="360" w:lineRule="auto"/>
        <w:ind w:right="-788"/>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报价</w:t>
      </w:r>
      <w:r>
        <w:rPr>
          <w:rFonts w:hint="eastAsia" w:ascii="宋体" w:hAnsi="宋体" w:eastAsia="宋体" w:cs="宋体"/>
          <w:b/>
          <w:color w:val="auto"/>
          <w:sz w:val="28"/>
          <w:szCs w:val="28"/>
          <w:highlight w:val="none"/>
          <w:lang w:eastAsia="zh-CN"/>
        </w:rPr>
        <w:t>人</w:t>
      </w:r>
      <w:r>
        <w:rPr>
          <w:rFonts w:hint="eastAsia" w:ascii="宋体" w:hAnsi="宋体" w:eastAsia="宋体" w:cs="宋体"/>
          <w:b/>
          <w:color w:val="auto"/>
          <w:sz w:val="28"/>
          <w:szCs w:val="28"/>
          <w:highlight w:val="none"/>
        </w:rPr>
        <w:t>:</w:t>
      </w:r>
      <w:r>
        <w:rPr>
          <w:rFonts w:hint="eastAsia" w:ascii="宋体" w:hAnsi="宋体" w:eastAsia="宋体" w:cs="宋体"/>
          <w:b/>
          <w:color w:val="auto"/>
          <w:sz w:val="28"/>
          <w:szCs w:val="28"/>
          <w:highlight w:val="none"/>
          <w:u w:val="single"/>
          <w:lang w:val="en-US" w:eastAsia="zh-CN"/>
        </w:rPr>
        <w:t xml:space="preserve">                   </w:t>
      </w:r>
      <w:r>
        <w:rPr>
          <w:rFonts w:hint="eastAsia" w:ascii="宋体" w:hAnsi="宋体" w:eastAsia="宋体" w:cs="宋体"/>
          <w:b/>
          <w:color w:val="auto"/>
          <w:sz w:val="28"/>
          <w:szCs w:val="28"/>
          <w:highlight w:val="none"/>
        </w:rPr>
        <w:t xml:space="preserve">(盖章) </w:t>
      </w:r>
    </w:p>
    <w:p>
      <w:pPr>
        <w:spacing w:line="360" w:lineRule="auto"/>
        <w:ind w:right="420"/>
        <w:rPr>
          <w:rFonts w:hint="eastAsia" w:ascii="宋体" w:hAnsi="宋体" w:eastAsia="宋体" w:cs="宋体"/>
          <w:bCs/>
          <w:color w:val="auto"/>
          <w:sz w:val="28"/>
          <w:szCs w:val="28"/>
          <w:highlight w:val="none"/>
        </w:rPr>
      </w:pPr>
    </w:p>
    <w:p>
      <w:pPr>
        <w:spacing w:line="360" w:lineRule="auto"/>
        <w:ind w:right="4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法定代表人或授权代表签字：: </w:t>
      </w:r>
      <w:r>
        <w:rPr>
          <w:rFonts w:hint="eastAsia" w:ascii="宋体" w:hAnsi="宋体" w:eastAsia="宋体" w:cs="宋体"/>
          <w:b/>
          <w:color w:val="auto"/>
          <w:sz w:val="28"/>
          <w:szCs w:val="28"/>
          <w:highlight w:val="none"/>
          <w:u w:val="single"/>
        </w:rPr>
        <w:t xml:space="preserve">                        </w:t>
      </w:r>
    </w:p>
    <w:p>
      <w:pPr>
        <w:spacing w:line="360" w:lineRule="auto"/>
        <w:ind w:right="420"/>
        <w:rPr>
          <w:rFonts w:hint="eastAsia" w:ascii="宋体" w:hAnsi="宋体" w:eastAsia="宋体" w:cs="宋体"/>
          <w:b/>
          <w:color w:val="auto"/>
          <w:sz w:val="28"/>
          <w:szCs w:val="28"/>
          <w:highlight w:val="none"/>
        </w:rPr>
      </w:pPr>
    </w:p>
    <w:p>
      <w:pPr>
        <w:spacing w:line="360" w:lineRule="auto"/>
        <w:ind w:right="420"/>
        <w:rPr>
          <w:rFonts w:hint="eastAsia" w:ascii="宋体" w:hAnsi="宋体" w:eastAsia="宋体" w:cs="宋体"/>
          <w:b/>
          <w:color w:val="auto"/>
          <w:sz w:val="28"/>
          <w:szCs w:val="28"/>
          <w:highlight w:val="none"/>
        </w:rPr>
        <w:sectPr>
          <w:footerReference r:id="rId3" w:type="default"/>
          <w:pgSz w:w="11906" w:h="16838"/>
          <w:pgMar w:top="1440" w:right="1800" w:bottom="1440" w:left="1800" w:header="851" w:footer="992" w:gutter="0"/>
          <w:pgNumType w:fmt="decimal" w:start="1"/>
          <w:cols w:space="720" w:num="1"/>
          <w:docGrid w:type="lines" w:linePitch="312" w:charSpace="0"/>
        </w:sectPr>
      </w:pPr>
      <w:r>
        <w:rPr>
          <w:rFonts w:hint="eastAsia" w:ascii="宋体" w:hAnsi="宋体" w:eastAsia="宋体" w:cs="宋体"/>
          <w:b/>
          <w:color w:val="auto"/>
          <w:sz w:val="28"/>
          <w:szCs w:val="28"/>
          <w:highlight w:val="none"/>
        </w:rPr>
        <w:t xml:space="preserve">日期：   年   月    </w:t>
      </w:r>
    </w:p>
    <w:p>
      <w:pPr>
        <w:pStyle w:val="3"/>
        <w:numPr>
          <w:ilvl w:val="0"/>
          <w:numId w:val="0"/>
        </w:numPr>
        <w:spacing w:before="0" w:after="0" w:line="360" w:lineRule="auto"/>
        <w:jc w:val="left"/>
        <w:rPr>
          <w:rFonts w:hint="eastAsia" w:ascii="宋体" w:hAnsi="宋体" w:eastAsia="宋体" w:cs="宋体"/>
          <w:b/>
          <w:color w:val="auto"/>
          <w:sz w:val="28"/>
          <w:szCs w:val="28"/>
          <w:highlight w:val="none"/>
        </w:rPr>
      </w:pPr>
      <w:bookmarkStart w:id="5" w:name="_Toc4834"/>
      <w:bookmarkStart w:id="6" w:name="_Toc4915"/>
      <w:bookmarkStart w:id="7" w:name="_Toc16979"/>
      <w:r>
        <w:rPr>
          <w:rFonts w:hint="eastAsia" w:ascii="宋体" w:hAnsi="宋体" w:eastAsia="宋体" w:cs="宋体"/>
          <w:color w:val="auto"/>
          <w:sz w:val="32"/>
          <w:szCs w:val="32"/>
          <w:highlight w:val="none"/>
          <w:lang w:val="en-US" w:eastAsia="zh-CN"/>
        </w:rPr>
        <w:t>二、</w:t>
      </w:r>
      <w:bookmarkEnd w:id="5"/>
      <w:bookmarkEnd w:id="6"/>
      <w:r>
        <w:rPr>
          <w:rFonts w:hint="eastAsia" w:ascii="宋体" w:hAnsi="宋体" w:eastAsia="宋体" w:cs="宋体"/>
          <w:color w:val="auto"/>
          <w:sz w:val="32"/>
          <w:szCs w:val="24"/>
          <w:highlight w:val="none"/>
          <w:lang w:eastAsia="zh-CN"/>
        </w:rPr>
        <w:t>代理机构资格证明文件和符合性响应</w:t>
      </w:r>
      <w:r>
        <w:rPr>
          <w:rFonts w:hint="eastAsia" w:ascii="宋体" w:hAnsi="宋体" w:eastAsia="宋体" w:cs="宋体"/>
          <w:color w:val="auto"/>
          <w:sz w:val="32"/>
          <w:szCs w:val="24"/>
          <w:highlight w:val="none"/>
          <w:lang w:val="en-US" w:eastAsia="zh-CN"/>
        </w:rPr>
        <w:t>文件</w:t>
      </w:r>
      <w:r>
        <w:rPr>
          <w:rFonts w:hint="eastAsia" w:ascii="宋体" w:hAnsi="宋体" w:eastAsia="宋体" w:cs="宋体"/>
          <w:color w:val="auto"/>
          <w:sz w:val="32"/>
          <w:szCs w:val="32"/>
          <w:highlight w:val="none"/>
        </w:rPr>
        <w:t>（详见采购需求文件“</w:t>
      </w:r>
      <w:r>
        <w:rPr>
          <w:rFonts w:hint="eastAsia" w:ascii="宋体" w:hAnsi="宋体" w:eastAsia="宋体" w:cs="宋体"/>
          <w:b/>
          <w:color w:val="auto"/>
          <w:kern w:val="44"/>
          <w:sz w:val="32"/>
          <w:szCs w:val="24"/>
          <w:lang w:val="en-US" w:eastAsia="zh-CN" w:bidi="ar-SA"/>
        </w:rPr>
        <w:t>十、</w:t>
      </w:r>
      <w:r>
        <w:rPr>
          <w:rFonts w:hint="eastAsia" w:ascii="宋体" w:hAnsi="宋体" w:eastAsia="宋体" w:cs="宋体"/>
          <w:color w:val="auto"/>
          <w:sz w:val="32"/>
          <w:szCs w:val="24"/>
          <w:highlight w:val="none"/>
          <w:lang w:eastAsia="zh-CN"/>
        </w:rPr>
        <w:t>代理机构资格证明文件和符合性响应内容审查表</w:t>
      </w:r>
      <w:r>
        <w:rPr>
          <w:rFonts w:hint="eastAsia" w:ascii="宋体" w:hAnsi="宋体" w:eastAsia="宋体" w:cs="宋体"/>
          <w:color w:val="auto"/>
          <w:sz w:val="32"/>
          <w:szCs w:val="32"/>
          <w:highlight w:val="none"/>
        </w:rPr>
        <w:t>”</w:t>
      </w:r>
      <w:r>
        <w:rPr>
          <w:rFonts w:hint="eastAsia" w:ascii="宋体" w:hAnsi="宋体" w:eastAsia="宋体" w:cs="宋体"/>
          <w:color w:val="auto"/>
          <w:sz w:val="32"/>
          <w:szCs w:val="32"/>
          <w:highlight w:val="none"/>
          <w:lang w:val="en-US" w:eastAsia="zh-CN"/>
        </w:rPr>
        <w:t>要求</w:t>
      </w:r>
      <w:r>
        <w:rPr>
          <w:rFonts w:hint="eastAsia" w:ascii="宋体" w:hAnsi="宋体" w:eastAsia="宋体" w:cs="宋体"/>
          <w:color w:val="auto"/>
          <w:sz w:val="32"/>
          <w:szCs w:val="32"/>
          <w:highlight w:val="none"/>
        </w:rPr>
        <w:t>提供相应材料）</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1、有效响应报价（见一、报价一览表----收费标准）；</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2、响应文件有效期（见一、报价一览表----具体内容4）；</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3、营业执照副本复印件并加盖单位公章（格式自拟）；</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4、法定代表人身份证明，或法定代表人授权委托书（见格式附件1）；</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5、提供依法纳税证明和社会保障资金缴费记录（提供2023年任意一个月的纳税证明和社保缴费凭证复印件）（格式自拟）；</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6、提供海南省政府采购网登记备案页面和海南省公共资源交易中心交易平台市场主体信息管理页面截图并加盖单位公章（格式自拟）；</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7、无重大违法记录声明函（见格式附件2）；</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8、提供诚信承诺书（见格式附件3）；</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9、实施开标评标活动承诺（见格式附件4）。</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10、提供信用查询承诺书（见格式附件5）；</w:t>
      </w:r>
    </w:p>
    <w:p>
      <w:pPr>
        <w:ind w:firstLine="560" w:firstLineChars="200"/>
        <w:rPr>
          <w:rFonts w:hint="eastAsia" w:ascii="宋体" w:hAnsi="宋体" w:eastAsia="宋体" w:cs="宋体"/>
          <w:b w:val="0"/>
          <w:bCs/>
          <w:color w:val="auto"/>
          <w:sz w:val="28"/>
          <w:szCs w:val="28"/>
          <w:highlight w:val="none"/>
          <w:lang w:val="en-US" w:eastAsia="zh-CN"/>
        </w:rPr>
      </w:pPr>
      <w:r>
        <w:rPr>
          <w:rFonts w:hint="eastAsia" w:ascii="宋体" w:hAnsi="宋体" w:eastAsia="宋体" w:cs="宋体"/>
          <w:b w:val="0"/>
          <w:bCs/>
          <w:color w:val="auto"/>
          <w:sz w:val="28"/>
          <w:szCs w:val="28"/>
          <w:highlight w:val="none"/>
          <w:lang w:val="en-US" w:eastAsia="zh-CN"/>
        </w:rPr>
        <w:t>11、信用查询示范截图（见格式附件6）。</w:t>
      </w:r>
    </w:p>
    <w:p>
      <w:pPr>
        <w:pStyle w:val="6"/>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6"/>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bookmarkEnd w:id="7"/>
    <w:p>
      <w:pPr>
        <w:spacing w:line="360" w:lineRule="auto"/>
        <w:ind w:right="420"/>
        <w:rPr>
          <w:rFonts w:hint="eastAsia" w:ascii="宋体" w:hAnsi="宋体" w:eastAsia="宋体" w:cs="宋体"/>
          <w:b/>
          <w:color w:val="auto"/>
          <w:sz w:val="32"/>
          <w:szCs w:val="32"/>
          <w:highlight w:val="none"/>
        </w:rPr>
        <w:sectPr>
          <w:footerReference r:id="rId4" w:type="default"/>
          <w:pgSz w:w="11906" w:h="16838"/>
          <w:pgMar w:top="1440" w:right="1800" w:bottom="1440" w:left="1800" w:header="851" w:footer="992" w:gutter="0"/>
          <w:pgNumType w:fmt="decimal"/>
          <w:cols w:space="720" w:num="1"/>
          <w:docGrid w:type="lines" w:linePitch="312" w:charSpace="0"/>
        </w:sectPr>
      </w:pPr>
    </w:p>
    <w:p>
      <w:pPr>
        <w:pStyle w:val="3"/>
        <w:numPr>
          <w:ilvl w:val="0"/>
          <w:numId w:val="0"/>
        </w:numPr>
        <w:spacing w:before="0" w:after="0" w:line="360" w:lineRule="auto"/>
        <w:ind w:leftChars="0" w:right="17" w:rightChars="0"/>
        <w:jc w:val="left"/>
        <w:rPr>
          <w:rFonts w:hint="eastAsia" w:ascii="宋体" w:hAnsi="宋体" w:eastAsia="宋体" w:cs="宋体"/>
          <w:b w:val="0"/>
          <w:bCs/>
          <w:color w:val="auto"/>
          <w:sz w:val="28"/>
          <w:szCs w:val="28"/>
          <w:highlight w:val="none"/>
          <w:lang w:val="en-US" w:eastAsia="zh-CN"/>
        </w:rPr>
      </w:pPr>
      <w:bookmarkStart w:id="8" w:name="_Hlk60672310"/>
      <w:r>
        <w:rPr>
          <w:rFonts w:hint="eastAsia" w:ascii="宋体" w:hAnsi="宋体" w:eastAsia="宋体" w:cs="宋体"/>
          <w:b/>
          <w:bCs w:val="0"/>
          <w:color w:val="auto"/>
          <w:sz w:val="32"/>
          <w:szCs w:val="32"/>
          <w:highlight w:val="none"/>
          <w:lang w:val="en-US" w:eastAsia="zh-CN"/>
        </w:rPr>
        <w:t>格式附件1：</w:t>
      </w:r>
    </w:p>
    <w:p>
      <w:pPr>
        <w:pStyle w:val="3"/>
        <w:numPr>
          <w:ilvl w:val="0"/>
          <w:numId w:val="0"/>
        </w:numPr>
        <w:spacing w:before="0" w:after="0" w:line="360" w:lineRule="auto"/>
        <w:ind w:leftChars="0" w:right="17" w:rightChars="0"/>
        <w:jc w:val="center"/>
        <w:rPr>
          <w:rFonts w:hint="eastAsia" w:ascii="宋体" w:hAnsi="宋体" w:eastAsia="宋体" w:cs="宋体"/>
          <w:color w:val="auto"/>
          <w:sz w:val="32"/>
          <w:szCs w:val="32"/>
          <w:highlight w:val="none"/>
        </w:rPr>
      </w:pPr>
    </w:p>
    <w:p>
      <w:pPr>
        <w:pStyle w:val="3"/>
        <w:numPr>
          <w:ilvl w:val="0"/>
          <w:numId w:val="0"/>
        </w:numPr>
        <w:spacing w:before="0" w:after="0" w:line="360" w:lineRule="auto"/>
        <w:ind w:leftChars="0" w:right="17" w:rightChars="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法人代表授权书</w:t>
      </w:r>
      <w:bookmarkEnd w:id="8"/>
    </w:p>
    <w:p>
      <w:pPr>
        <w:spacing w:line="36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致:</w:t>
      </w:r>
      <w:r>
        <w:rPr>
          <w:rFonts w:hint="eastAsia" w:ascii="宋体" w:hAnsi="宋体" w:eastAsia="宋体" w:cs="宋体"/>
          <w:color w:val="auto"/>
          <w:sz w:val="28"/>
          <w:szCs w:val="28"/>
          <w:highlight w:val="none"/>
          <w:lang w:eastAsia="zh-CN"/>
        </w:rPr>
        <w:t>三亚</w:t>
      </w:r>
      <w:r>
        <w:rPr>
          <w:rFonts w:hint="eastAsia" w:ascii="宋体" w:hAnsi="宋体" w:eastAsia="宋体" w:cs="宋体"/>
          <w:color w:val="auto"/>
          <w:sz w:val="28"/>
          <w:szCs w:val="28"/>
          <w:highlight w:val="none"/>
          <w:lang w:val="en-US" w:eastAsia="zh-CN"/>
        </w:rPr>
        <w:t>科创投资控股有限公司</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本授权书声明：本公司是注册于</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(国家或地区)的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eastAsia="zh-CN"/>
        </w:rPr>
        <w:t>比选人</w:t>
      </w:r>
      <w:r>
        <w:rPr>
          <w:rFonts w:hint="eastAsia" w:ascii="宋体" w:hAnsi="宋体" w:eastAsia="宋体" w:cs="宋体"/>
          <w:color w:val="auto"/>
          <w:sz w:val="28"/>
          <w:szCs w:val="28"/>
          <w:highlight w:val="none"/>
        </w:rPr>
        <w:t>名称）法定代表人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（姓名）代表本公司授权</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（被授权人的姓名）为本公司的合法代表人，就</w:t>
      </w:r>
      <w:r>
        <w:rPr>
          <w:rFonts w:hint="eastAsia" w:ascii="宋体" w:hAnsi="宋体" w:cs="宋体"/>
          <w:color w:val="auto"/>
          <w:sz w:val="28"/>
          <w:szCs w:val="28"/>
          <w:highlight w:val="none"/>
          <w:u w:val="single"/>
          <w:lang w:val="en-US" w:eastAsia="zh-CN"/>
        </w:rPr>
        <w:t>三亚市吉阳区城市运行管理信息系统平台购买服务招标代理服务项目</w:t>
      </w:r>
      <w:r>
        <w:rPr>
          <w:rFonts w:hint="eastAsia" w:ascii="宋体" w:hAnsi="宋体" w:cs="宋体"/>
          <w:color w:val="auto"/>
          <w:sz w:val="28"/>
          <w:szCs w:val="28"/>
          <w:highlight w:val="none"/>
          <w:u w:val="none"/>
          <w:lang w:val="en-US" w:eastAsia="zh-CN"/>
        </w:rPr>
        <w:t>采购活动</w:t>
      </w:r>
      <w:r>
        <w:rPr>
          <w:rFonts w:hint="eastAsia" w:ascii="宋体" w:hAnsi="宋体" w:eastAsia="宋体" w:cs="宋体"/>
          <w:color w:val="auto"/>
          <w:sz w:val="28"/>
          <w:szCs w:val="28"/>
          <w:highlight w:val="none"/>
        </w:rPr>
        <w:t>的报价和合同执行，以我方的名义处理一切与之有关的事宜。</w:t>
      </w:r>
    </w:p>
    <w:p>
      <w:pPr>
        <w:spacing w:line="360" w:lineRule="auto"/>
        <w:ind w:left="420" w:left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本授权书于</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日签字生效,有效期至</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日，特此声明。</w:t>
      </w:r>
    </w:p>
    <w:p>
      <w:pPr>
        <w:spacing w:line="360" w:lineRule="auto"/>
        <w:ind w:firstLine="576"/>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法定代表人[签字]：</w:t>
      </w:r>
      <w:r>
        <w:rPr>
          <w:rFonts w:hint="eastAsia" w:ascii="宋体" w:hAnsi="宋体" w:eastAsia="宋体" w:cs="宋体"/>
          <w:b/>
          <w:color w:val="auto"/>
          <w:sz w:val="28"/>
          <w:szCs w:val="28"/>
          <w:highlight w:val="none"/>
          <w:u w:val="single"/>
        </w:rPr>
        <w:t xml:space="preserve">                         </w:t>
      </w:r>
    </w:p>
    <w:p>
      <w:pPr>
        <w:spacing w:line="360" w:lineRule="auto"/>
        <w:ind w:firstLine="576"/>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身份证号码：</w:t>
      </w:r>
      <w:r>
        <w:rPr>
          <w:rFonts w:hint="eastAsia" w:ascii="宋体" w:hAnsi="宋体" w:eastAsia="宋体" w:cs="宋体"/>
          <w:b/>
          <w:color w:val="auto"/>
          <w:sz w:val="28"/>
          <w:szCs w:val="28"/>
          <w:highlight w:val="none"/>
          <w:u w:val="single"/>
        </w:rPr>
        <w:t xml:space="preserve">                      </w:t>
      </w:r>
    </w:p>
    <w:p>
      <w:pPr>
        <w:spacing w:line="360" w:lineRule="auto"/>
        <w:ind w:firstLine="576"/>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被授权人[签字]：</w:t>
      </w:r>
      <w:r>
        <w:rPr>
          <w:rFonts w:hint="eastAsia" w:ascii="宋体" w:hAnsi="宋体" w:eastAsia="宋体" w:cs="宋体"/>
          <w:b/>
          <w:color w:val="auto"/>
          <w:sz w:val="28"/>
          <w:szCs w:val="28"/>
          <w:highlight w:val="none"/>
          <w:u w:val="single"/>
        </w:rPr>
        <w:t xml:space="preserve">                           </w:t>
      </w:r>
    </w:p>
    <w:p>
      <w:pPr>
        <w:spacing w:line="360" w:lineRule="auto"/>
        <w:ind w:firstLine="576"/>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身份证号码：</w:t>
      </w:r>
      <w:r>
        <w:rPr>
          <w:rFonts w:hint="eastAsia" w:ascii="宋体" w:hAnsi="宋体" w:eastAsia="宋体" w:cs="宋体"/>
          <w:b/>
          <w:color w:val="auto"/>
          <w:sz w:val="28"/>
          <w:szCs w:val="28"/>
          <w:highlight w:val="none"/>
          <w:u w:val="single"/>
        </w:rPr>
        <w:t xml:space="preserve">                      </w:t>
      </w:r>
    </w:p>
    <w:p>
      <w:pPr>
        <w:spacing w:line="360" w:lineRule="auto"/>
        <w:ind w:firstLine="576"/>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lang w:val="en-US" w:eastAsia="zh-CN"/>
        </w:rPr>
        <w:t>报价</w:t>
      </w:r>
      <w:r>
        <w:rPr>
          <w:rFonts w:hint="eastAsia" w:ascii="宋体" w:hAnsi="宋体" w:eastAsia="宋体" w:cs="宋体"/>
          <w:b/>
          <w:color w:val="auto"/>
          <w:sz w:val="28"/>
          <w:szCs w:val="28"/>
          <w:highlight w:val="none"/>
          <w:lang w:eastAsia="zh-CN"/>
        </w:rPr>
        <w:t>人</w:t>
      </w:r>
      <w:r>
        <w:rPr>
          <w:rFonts w:hint="eastAsia" w:ascii="宋体" w:hAnsi="宋体" w:eastAsia="宋体" w:cs="宋体"/>
          <w:b/>
          <w:color w:val="auto"/>
          <w:sz w:val="28"/>
          <w:szCs w:val="28"/>
          <w:highlight w:val="none"/>
        </w:rPr>
        <w:t>[填写名称并盖章]：</w:t>
      </w:r>
      <w:r>
        <w:rPr>
          <w:rFonts w:hint="eastAsia" w:ascii="宋体" w:hAnsi="宋体" w:eastAsia="宋体" w:cs="宋体"/>
          <w:b/>
          <w:color w:val="auto"/>
          <w:sz w:val="28"/>
          <w:szCs w:val="28"/>
          <w:highlight w:val="none"/>
          <w:u w:val="single"/>
        </w:rPr>
        <w:t xml:space="preserve">                     </w:t>
      </w:r>
    </w:p>
    <w:p>
      <w:pPr>
        <w:spacing w:line="360" w:lineRule="auto"/>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被授权人情况：</w:t>
      </w:r>
    </w:p>
    <w:p>
      <w:pPr>
        <w:spacing w:line="360" w:lineRule="auto"/>
        <w:ind w:firstLine="560"/>
        <w:rPr>
          <w:rFonts w:hint="eastAsia" w:ascii="宋体" w:hAnsi="宋体" w:eastAsia="宋体" w:cs="宋体"/>
          <w:b/>
          <w:color w:val="auto"/>
          <w:sz w:val="28"/>
          <w:szCs w:val="28"/>
          <w:highlight w:val="none"/>
          <w:u w:val="single"/>
        </w:rPr>
      </w:pPr>
      <w:r>
        <w:rPr>
          <w:rFonts w:hint="eastAsia" w:ascii="宋体" w:hAnsi="宋体" w:eastAsia="宋体" w:cs="宋体"/>
          <w:b/>
          <w:color w:val="auto"/>
          <w:sz w:val="28"/>
          <w:szCs w:val="28"/>
          <w:highlight w:val="none"/>
        </w:rPr>
        <w:t>姓名</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性别</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年龄</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职务</w:t>
      </w:r>
      <w:r>
        <w:rPr>
          <w:rFonts w:hint="eastAsia" w:ascii="宋体" w:hAnsi="宋体" w:eastAsia="宋体" w:cs="宋体"/>
          <w:b/>
          <w:color w:val="auto"/>
          <w:sz w:val="28"/>
          <w:szCs w:val="28"/>
          <w:highlight w:val="none"/>
          <w:u w:val="single"/>
        </w:rPr>
        <w:t xml:space="preserve">           </w:t>
      </w:r>
    </w:p>
    <w:p>
      <w:pPr>
        <w:spacing w:line="360" w:lineRule="auto"/>
        <w:ind w:firstLine="56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通信地址：</w:t>
      </w:r>
      <w:r>
        <w:rPr>
          <w:rFonts w:hint="eastAsia" w:ascii="宋体" w:hAnsi="宋体" w:eastAsia="宋体" w:cs="宋体"/>
          <w:bCs/>
          <w:color w:val="auto"/>
          <w:sz w:val="28"/>
          <w:szCs w:val="28"/>
          <w:highlight w:val="none"/>
          <w:u w:val="single"/>
        </w:rPr>
        <w:t xml:space="preserve">                                 </w:t>
      </w:r>
      <w:r>
        <w:rPr>
          <w:rFonts w:hint="eastAsia" w:ascii="宋体" w:hAnsi="宋体" w:eastAsia="宋体" w:cs="宋体"/>
          <w:b/>
          <w:color w:val="auto"/>
          <w:sz w:val="28"/>
          <w:szCs w:val="28"/>
          <w:highlight w:val="none"/>
          <w:u w:val="single"/>
        </w:rPr>
        <w:t xml:space="preserve">  </w:t>
      </w:r>
    </w:p>
    <w:p>
      <w:pPr>
        <w:spacing w:line="360" w:lineRule="auto"/>
        <w:ind w:firstLine="56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电话：</w:t>
      </w:r>
      <w:r>
        <w:rPr>
          <w:rFonts w:hint="eastAsia" w:ascii="宋体" w:hAnsi="宋体" w:eastAsia="宋体" w:cs="宋体"/>
          <w:b/>
          <w:color w:val="auto"/>
          <w:sz w:val="28"/>
          <w:szCs w:val="28"/>
          <w:highlight w:val="none"/>
          <w:u w:val="single"/>
        </w:rPr>
        <w:t xml:space="preserve">              </w:t>
      </w:r>
      <w:r>
        <w:rPr>
          <w:rFonts w:hint="eastAsia" w:ascii="宋体" w:hAnsi="宋体" w:eastAsia="宋体" w:cs="宋体"/>
          <w:b/>
          <w:color w:val="auto"/>
          <w:sz w:val="28"/>
          <w:szCs w:val="28"/>
          <w:highlight w:val="none"/>
        </w:rPr>
        <w:t xml:space="preserve">   传真：</w:t>
      </w:r>
      <w:r>
        <w:rPr>
          <w:rFonts w:hint="eastAsia" w:ascii="宋体" w:hAnsi="宋体" w:eastAsia="宋体" w:cs="宋体"/>
          <w:b/>
          <w:color w:val="auto"/>
          <w:sz w:val="28"/>
          <w:szCs w:val="28"/>
          <w:highlight w:val="none"/>
          <w:u w:val="single"/>
        </w:rPr>
        <w:t xml:space="preserve">                  </w:t>
      </w:r>
    </w:p>
    <w:p>
      <w:pPr>
        <w:spacing w:line="360" w:lineRule="auto"/>
        <w:ind w:firstLine="562" w:firstLineChars="20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注：如果是法定代表人直接进行报价及</w:t>
      </w:r>
      <w:r>
        <w:rPr>
          <w:rFonts w:hint="eastAsia" w:ascii="宋体" w:hAnsi="宋体" w:eastAsia="宋体" w:cs="宋体"/>
          <w:b/>
          <w:color w:val="auto"/>
          <w:sz w:val="28"/>
          <w:szCs w:val="28"/>
          <w:highlight w:val="none"/>
          <w:lang w:eastAsia="zh-CN"/>
        </w:rPr>
        <w:t>响应文件</w:t>
      </w:r>
      <w:r>
        <w:rPr>
          <w:rFonts w:hint="eastAsia" w:ascii="宋体" w:hAnsi="宋体" w:eastAsia="宋体" w:cs="宋体"/>
          <w:b/>
          <w:color w:val="auto"/>
          <w:sz w:val="28"/>
          <w:szCs w:val="28"/>
          <w:highlight w:val="none"/>
        </w:rPr>
        <w:t>签署，本文件可不提供。</w:t>
      </w:r>
    </w:p>
    <w:p>
      <w:pPr>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pPr>
        <w:rPr>
          <w:rFonts w:hint="eastAsia" w:ascii="宋体" w:hAnsi="宋体" w:eastAsia="宋体" w:cs="宋体"/>
          <w:b/>
          <w:bCs/>
          <w:color w:val="auto"/>
          <w:sz w:val="28"/>
          <w:szCs w:val="28"/>
        </w:rPr>
      </w:pPr>
      <w:bookmarkStart w:id="9" w:name="_Toc7035"/>
      <w:r>
        <w:rPr>
          <w:rFonts w:hint="eastAsia" w:ascii="宋体" w:hAnsi="宋体" w:eastAsia="宋体" w:cs="宋体"/>
          <w:b/>
          <w:bCs/>
          <w:color w:val="auto"/>
          <w:sz w:val="28"/>
          <w:szCs w:val="28"/>
        </w:rPr>
        <w:t>法人及授权委托人身份证复印件</w:t>
      </w:r>
      <w:bookmarkEnd w:id="9"/>
    </w:p>
    <w:p>
      <w:pPr>
        <w:rPr>
          <w:rFonts w:hint="eastAsia" w:ascii="宋体" w:hAnsi="宋体" w:eastAsia="宋体" w:cs="宋体"/>
          <w:b/>
          <w:bCs/>
          <w:color w:val="auto"/>
          <w:sz w:val="28"/>
          <w:szCs w:val="28"/>
        </w:rPr>
      </w:pPr>
      <w:r>
        <w:rPr>
          <w:rFonts w:hint="eastAsia" w:ascii="宋体" w:hAnsi="宋体" w:eastAsia="宋体" w:cs="宋体"/>
          <w:b/>
          <w:bCs/>
          <w:color w:val="auto"/>
          <w:sz w:val="28"/>
          <w:szCs w:val="28"/>
        </w:rPr>
        <w:t>附：法定代表人身份证复印件</w:t>
      </w: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pStyle w:val="6"/>
        <w:spacing w:before="9" w:line="360" w:lineRule="auto"/>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rPr>
          <w:rFonts w:hint="eastAsia" w:ascii="宋体" w:hAnsi="宋体" w:eastAsia="宋体" w:cs="宋体"/>
          <w:color w:val="auto"/>
          <w:sz w:val="28"/>
          <w:szCs w:val="28"/>
          <w:highlight w:val="none"/>
        </w:rPr>
      </w:pPr>
    </w:p>
    <w:p>
      <w:pPr>
        <w:pStyle w:val="6"/>
        <w:spacing w:before="130"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附：授权委托人身份证复印件</w:t>
      </w: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3"/>
        <w:numPr>
          <w:ilvl w:val="0"/>
          <w:numId w:val="0"/>
        </w:numPr>
        <w:spacing w:before="0" w:after="0" w:line="360" w:lineRule="auto"/>
        <w:ind w:leftChars="0" w:right="17" w:rightChars="0"/>
        <w:jc w:val="left"/>
        <w:rPr>
          <w:rFonts w:hint="eastAsia" w:ascii="宋体" w:hAnsi="宋体" w:eastAsia="宋体" w:cs="宋体"/>
          <w:color w:val="auto"/>
          <w:sz w:val="32"/>
          <w:szCs w:val="32"/>
          <w:highlight w:val="none"/>
          <w:lang w:val="en-US" w:eastAsia="zh-CN"/>
        </w:rPr>
      </w:pPr>
      <w:bookmarkStart w:id="10" w:name="_Hlk60672457"/>
      <w:r>
        <w:rPr>
          <w:rFonts w:hint="eastAsia" w:ascii="宋体" w:hAnsi="宋体" w:eastAsia="宋体" w:cs="宋体"/>
          <w:color w:val="auto"/>
          <w:sz w:val="32"/>
          <w:szCs w:val="32"/>
          <w:highlight w:val="none"/>
          <w:lang w:val="en-US" w:eastAsia="zh-CN"/>
        </w:rPr>
        <w:t>格式附件2：</w:t>
      </w:r>
    </w:p>
    <w:p>
      <w:pPr>
        <w:pStyle w:val="3"/>
        <w:numPr>
          <w:ilvl w:val="0"/>
          <w:numId w:val="0"/>
        </w:numPr>
        <w:spacing w:before="0" w:after="0" w:line="360" w:lineRule="auto"/>
        <w:ind w:leftChars="0" w:right="17" w:rightChars="0"/>
        <w:jc w:val="center"/>
        <w:rPr>
          <w:rFonts w:hint="eastAsia" w:ascii="宋体" w:hAnsi="宋体" w:eastAsia="宋体" w:cs="宋体"/>
          <w:color w:val="auto"/>
          <w:sz w:val="32"/>
          <w:szCs w:val="32"/>
          <w:highlight w:val="none"/>
        </w:rPr>
      </w:pPr>
    </w:p>
    <w:p>
      <w:pPr>
        <w:pStyle w:val="3"/>
        <w:numPr>
          <w:ilvl w:val="0"/>
          <w:numId w:val="0"/>
        </w:numPr>
        <w:spacing w:before="0" w:after="0" w:line="360" w:lineRule="auto"/>
        <w:ind w:leftChars="0" w:right="17" w:rightChars="0"/>
        <w:jc w:val="cente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无重大违法记录声明函</w:t>
      </w:r>
    </w:p>
    <w:bookmarkEnd w:id="10"/>
    <w:p>
      <w:pPr>
        <w:spacing w:line="36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b/>
          <w:bCs/>
          <w:color w:val="auto"/>
          <w:sz w:val="28"/>
          <w:szCs w:val="28"/>
          <w:highlight w:val="none"/>
        </w:rPr>
        <w:t>致：</w:t>
      </w:r>
      <w:r>
        <w:rPr>
          <w:rFonts w:hint="eastAsia" w:ascii="宋体" w:hAnsi="宋体" w:eastAsia="宋体" w:cs="宋体"/>
          <w:b/>
          <w:bCs/>
          <w:color w:val="auto"/>
          <w:sz w:val="28"/>
          <w:szCs w:val="28"/>
          <w:highlight w:val="none"/>
          <w:u w:val="single"/>
        </w:rPr>
        <w:t xml:space="preserve"> </w:t>
      </w:r>
      <w:r>
        <w:rPr>
          <w:rFonts w:hint="eastAsia" w:ascii="宋体" w:hAnsi="宋体" w:eastAsia="宋体" w:cs="宋体"/>
          <w:b/>
          <w:bCs/>
          <w:color w:val="auto"/>
          <w:sz w:val="28"/>
          <w:szCs w:val="28"/>
          <w:highlight w:val="none"/>
          <w:u w:val="single"/>
          <w:lang w:eastAsia="zh-CN"/>
        </w:rPr>
        <w:t>三亚</w:t>
      </w:r>
      <w:r>
        <w:rPr>
          <w:rFonts w:hint="eastAsia" w:ascii="宋体" w:hAnsi="宋体" w:eastAsia="宋体" w:cs="宋体"/>
          <w:b/>
          <w:bCs/>
          <w:color w:val="auto"/>
          <w:sz w:val="28"/>
          <w:szCs w:val="28"/>
          <w:highlight w:val="none"/>
          <w:u w:val="single"/>
          <w:lang w:val="en-US" w:eastAsia="zh-CN"/>
        </w:rPr>
        <w:t>科创投资控股有限公司</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我公司参加政府采购活动前3年内在经营活动中没有重大违法记录，特此声明。</w:t>
      </w:r>
    </w:p>
    <w:p>
      <w:pPr>
        <w:spacing w:line="36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若在采购过程中发现我公司近3年内在经营活动中有重大违法记录的，我公司将承担因此引起的一切后果。</w:t>
      </w:r>
    </w:p>
    <w:p>
      <w:pPr>
        <w:adjustRightInd w:val="0"/>
        <w:spacing w:line="360" w:lineRule="auto"/>
        <w:ind w:firstLine="560" w:firstLineChars="200"/>
        <w:rPr>
          <w:rFonts w:hint="eastAsia" w:ascii="宋体" w:hAnsi="宋体" w:eastAsia="宋体" w:cs="宋体"/>
          <w:color w:val="auto"/>
          <w:sz w:val="28"/>
          <w:szCs w:val="28"/>
          <w:highlight w:val="none"/>
        </w:rPr>
      </w:pPr>
    </w:p>
    <w:p>
      <w:pPr>
        <w:adjustRightInd w:val="0"/>
        <w:spacing w:line="360" w:lineRule="auto"/>
        <w:ind w:firstLine="560" w:firstLineChars="200"/>
        <w:rPr>
          <w:rFonts w:hint="eastAsia" w:ascii="宋体" w:hAnsi="宋体" w:eastAsia="宋体" w:cs="宋体"/>
          <w:color w:val="auto"/>
          <w:sz w:val="28"/>
          <w:szCs w:val="28"/>
          <w:highlight w:val="none"/>
        </w:rPr>
      </w:pPr>
    </w:p>
    <w:p>
      <w:pPr>
        <w:adjustRightInd w:val="0"/>
        <w:spacing w:line="360" w:lineRule="auto"/>
        <w:ind w:firstLine="560" w:firstLineChars="200"/>
        <w:rPr>
          <w:rFonts w:hint="eastAsia" w:ascii="宋体" w:hAnsi="宋体" w:eastAsia="宋体" w:cs="宋体"/>
          <w:color w:val="auto"/>
          <w:sz w:val="28"/>
          <w:szCs w:val="28"/>
          <w:highlight w:val="none"/>
        </w:rPr>
      </w:pPr>
    </w:p>
    <w:p>
      <w:pPr>
        <w:spacing w:line="360" w:lineRule="auto"/>
        <w:ind w:right="-788"/>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报价</w:t>
      </w:r>
      <w:r>
        <w:rPr>
          <w:rFonts w:hint="eastAsia" w:ascii="宋体" w:hAnsi="宋体" w:eastAsia="宋体" w:cs="宋体"/>
          <w:b/>
          <w:color w:val="auto"/>
          <w:sz w:val="28"/>
          <w:szCs w:val="28"/>
          <w:highlight w:val="none"/>
          <w:lang w:eastAsia="zh-CN"/>
        </w:rPr>
        <w:t>人</w:t>
      </w:r>
      <w:r>
        <w:rPr>
          <w:rFonts w:hint="eastAsia" w:ascii="宋体" w:hAnsi="宋体" w:eastAsia="宋体" w:cs="宋体"/>
          <w:b/>
          <w:color w:val="auto"/>
          <w:sz w:val="28"/>
          <w:szCs w:val="28"/>
          <w:highlight w:val="none"/>
        </w:rPr>
        <w:t xml:space="preserve">:(填写名称并盖章) </w:t>
      </w:r>
    </w:p>
    <w:p>
      <w:pPr>
        <w:spacing w:line="360" w:lineRule="auto"/>
        <w:ind w:right="420"/>
        <w:rPr>
          <w:rFonts w:hint="eastAsia" w:ascii="宋体" w:hAnsi="宋体" w:eastAsia="宋体" w:cs="宋体"/>
          <w:b/>
          <w:color w:val="auto"/>
          <w:sz w:val="28"/>
          <w:szCs w:val="28"/>
          <w:highlight w:val="none"/>
        </w:rPr>
      </w:pPr>
    </w:p>
    <w:p>
      <w:pPr>
        <w:spacing w:line="360" w:lineRule="auto"/>
        <w:ind w:right="420"/>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t xml:space="preserve">法定代表人或授权代表签字：: </w:t>
      </w:r>
      <w:r>
        <w:rPr>
          <w:rFonts w:hint="eastAsia" w:ascii="宋体" w:hAnsi="宋体" w:eastAsia="宋体" w:cs="宋体"/>
          <w:b/>
          <w:color w:val="auto"/>
          <w:sz w:val="28"/>
          <w:szCs w:val="28"/>
          <w:highlight w:val="none"/>
          <w:u w:val="single"/>
        </w:rPr>
        <w:t xml:space="preserve">                        </w:t>
      </w:r>
    </w:p>
    <w:p>
      <w:pPr>
        <w:spacing w:line="360" w:lineRule="auto"/>
        <w:ind w:right="420"/>
        <w:rPr>
          <w:rFonts w:hint="eastAsia" w:ascii="宋体" w:hAnsi="宋体" w:eastAsia="宋体" w:cs="宋体"/>
          <w:b/>
          <w:color w:val="auto"/>
          <w:sz w:val="28"/>
          <w:szCs w:val="28"/>
          <w:highlight w:val="none"/>
        </w:rPr>
      </w:pPr>
    </w:p>
    <w:p>
      <w:pPr>
        <w:spacing w:line="360" w:lineRule="auto"/>
        <w:ind w:right="420"/>
        <w:rPr>
          <w:rFonts w:hint="eastAsia" w:ascii="宋体" w:hAnsi="宋体" w:eastAsia="宋体" w:cs="宋体"/>
          <w:b/>
          <w:color w:val="auto"/>
          <w:sz w:val="28"/>
          <w:szCs w:val="28"/>
          <w:highlight w:val="none"/>
        </w:rPr>
        <w:sectPr>
          <w:footerReference r:id="rId5" w:type="default"/>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宋体"/>
          <w:b/>
          <w:color w:val="auto"/>
          <w:sz w:val="28"/>
          <w:szCs w:val="28"/>
          <w:highlight w:val="none"/>
        </w:rPr>
        <w:t xml:space="preserve">日期：   年   月   日 </w:t>
      </w:r>
    </w:p>
    <w:p>
      <w:pPr>
        <w:rPr>
          <w:rFonts w:hint="eastAsia"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val="en-US" w:eastAsia="zh-CN"/>
        </w:rPr>
        <w:t>格式附件3：</w:t>
      </w:r>
    </w:p>
    <w:p>
      <w:pPr>
        <w:jc w:val="center"/>
        <w:rPr>
          <w:rFonts w:hint="eastAsia" w:ascii="宋体" w:hAnsi="宋体" w:eastAsia="宋体" w:cs="宋体"/>
          <w:color w:val="auto"/>
          <w:sz w:val="28"/>
          <w:szCs w:val="28"/>
          <w:highlight w:val="none"/>
        </w:rPr>
      </w:pPr>
      <w:r>
        <w:rPr>
          <w:rFonts w:hint="eastAsia" w:ascii="宋体" w:hAnsi="宋体" w:eastAsia="宋体" w:cs="宋体"/>
          <w:b/>
          <w:bCs w:val="0"/>
          <w:color w:val="auto"/>
          <w:sz w:val="32"/>
          <w:szCs w:val="32"/>
          <w:highlight w:val="none"/>
        </w:rPr>
        <w:t>诚信承诺书</w:t>
      </w:r>
    </w:p>
    <w:p>
      <w:pPr>
        <w:spacing w:line="480" w:lineRule="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致:</w:t>
      </w:r>
      <w:r>
        <w:rPr>
          <w:rFonts w:hint="eastAsia" w:ascii="宋体" w:hAnsi="宋体" w:eastAsia="宋体" w:cs="宋体"/>
          <w:color w:val="auto"/>
          <w:sz w:val="28"/>
          <w:szCs w:val="28"/>
          <w:highlight w:val="none"/>
          <w:lang w:eastAsia="zh-CN"/>
        </w:rPr>
        <w:t>三亚</w:t>
      </w:r>
      <w:r>
        <w:rPr>
          <w:rFonts w:hint="eastAsia" w:ascii="宋体" w:hAnsi="宋体" w:eastAsia="宋体" w:cs="宋体"/>
          <w:color w:val="auto"/>
          <w:sz w:val="28"/>
          <w:szCs w:val="28"/>
          <w:highlight w:val="none"/>
          <w:lang w:val="en-US" w:eastAsia="zh-CN"/>
        </w:rPr>
        <w:t>科创投资控股有限公司</w:t>
      </w:r>
    </w:p>
    <w:p>
      <w:p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本人以企业法定代表人的身份郑重承诺： </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将遵循公开、公正和诚实信用的原则</w:t>
      </w:r>
      <w:r>
        <w:rPr>
          <w:rFonts w:hint="eastAsia" w:ascii="宋体" w:hAnsi="宋体" w:cs="宋体"/>
          <w:color w:val="auto"/>
          <w:sz w:val="28"/>
          <w:szCs w:val="28"/>
          <w:highlight w:val="none"/>
          <w:lang w:eastAsia="zh-CN"/>
        </w:rPr>
        <w:t>，</w:t>
      </w:r>
      <w:r>
        <w:rPr>
          <w:rFonts w:hint="eastAsia" w:ascii="宋体" w:hAnsi="宋体" w:eastAsia="宋体" w:cs="宋体"/>
          <w:color w:val="auto"/>
          <w:sz w:val="28"/>
          <w:szCs w:val="28"/>
          <w:highlight w:val="none"/>
        </w:rPr>
        <w:t>自愿参加</w:t>
      </w:r>
      <w:r>
        <w:rPr>
          <w:rFonts w:hint="eastAsia" w:ascii="宋体" w:hAnsi="宋体" w:cs="宋体"/>
          <w:color w:val="auto"/>
          <w:sz w:val="28"/>
          <w:szCs w:val="28"/>
          <w:highlight w:val="none"/>
          <w:u w:val="single"/>
          <w:lang w:val="en-US" w:eastAsia="zh-CN"/>
        </w:rPr>
        <w:t>三亚市吉阳区城市运行管理信息系统平台购买服务招标代理服务项目</w:t>
      </w:r>
      <w:r>
        <w:rPr>
          <w:rFonts w:hint="eastAsia" w:ascii="宋体" w:hAnsi="宋体" w:cs="宋体"/>
          <w:color w:val="auto"/>
          <w:sz w:val="28"/>
          <w:szCs w:val="28"/>
          <w:highlight w:val="none"/>
          <w:lang w:val="en-US" w:eastAsia="zh-CN"/>
        </w:rPr>
        <w:t>采购活动</w:t>
      </w:r>
      <w:r>
        <w:rPr>
          <w:rFonts w:hint="eastAsia" w:ascii="宋体" w:hAnsi="宋体" w:eastAsia="宋体" w:cs="宋体"/>
          <w:color w:val="auto"/>
          <w:sz w:val="28"/>
          <w:szCs w:val="28"/>
          <w:highlight w:val="none"/>
        </w:rPr>
        <w:t xml:space="preserve">的投标； </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所提供的一切材料都是真实、有效、合法的； </w:t>
      </w:r>
    </w:p>
    <w:p>
      <w:pPr>
        <w:numPr>
          <w:ilvl w:val="0"/>
          <w:numId w:val="2"/>
        </w:numPr>
        <w:spacing w:line="480" w:lineRule="auto"/>
        <w:ind w:firstLine="576"/>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不出借、转让资质证书，不让他人挂靠投标，不以他人名义投标或者以其他方式弄虚作假，骗取中标；</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不与其他投标人相互串通投标报价，不排挤其他投标人的公平竞争、损害招标人的合法权益；</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严格遵守开标现场纪律，服从监管人员管理； </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保证中标后不转包及使用挂靠队伍；</w:t>
      </w:r>
    </w:p>
    <w:p>
      <w:pPr>
        <w:numPr>
          <w:ilvl w:val="0"/>
          <w:numId w:val="2"/>
        </w:numPr>
        <w:spacing w:line="480" w:lineRule="auto"/>
        <w:ind w:firstLine="576"/>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严格执行廉洁从业有关规定，不发生违纪违法行为。</w:t>
      </w:r>
    </w:p>
    <w:p>
      <w:pPr>
        <w:spacing w:line="360" w:lineRule="auto"/>
        <w:rPr>
          <w:rFonts w:hint="eastAsia" w:ascii="宋体" w:hAnsi="宋体" w:eastAsia="宋体" w:cs="宋体"/>
          <w:b/>
          <w:color w:val="auto"/>
          <w:sz w:val="28"/>
          <w:szCs w:val="28"/>
          <w:highlight w:val="none"/>
        </w:rPr>
      </w:pPr>
    </w:p>
    <w:p>
      <w:pPr>
        <w:spacing w:line="360" w:lineRule="auto"/>
        <w:rPr>
          <w:rFonts w:hint="eastAsia" w:ascii="宋体" w:hAnsi="宋体" w:eastAsia="宋体" w:cs="宋体"/>
          <w:b/>
          <w:color w:val="auto"/>
          <w:sz w:val="32"/>
          <w:szCs w:val="32"/>
          <w:highlight w:val="none"/>
        </w:rPr>
      </w:pPr>
    </w:p>
    <w:p>
      <w:pPr>
        <w:spacing w:line="360" w:lineRule="auto"/>
        <w:rPr>
          <w:rFonts w:hint="eastAsia" w:ascii="宋体" w:hAnsi="宋体" w:eastAsia="宋体" w:cs="宋体"/>
          <w:b/>
          <w:color w:val="auto"/>
          <w:sz w:val="32"/>
          <w:szCs w:val="32"/>
          <w:highlight w:val="none"/>
        </w:rPr>
      </w:pPr>
    </w:p>
    <w:p>
      <w:pPr>
        <w:spacing w:line="360" w:lineRule="auto"/>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lang w:val="en-US" w:eastAsia="zh-CN"/>
        </w:rPr>
        <w:t>报价</w:t>
      </w:r>
      <w:r>
        <w:rPr>
          <w:rFonts w:hint="eastAsia" w:ascii="宋体" w:hAnsi="宋体" w:eastAsia="宋体" w:cs="宋体"/>
          <w:b/>
          <w:color w:val="auto"/>
          <w:sz w:val="32"/>
          <w:szCs w:val="32"/>
          <w:highlight w:val="none"/>
          <w:lang w:eastAsia="zh-CN"/>
        </w:rPr>
        <w:t>人</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u w:val="single"/>
          <w:lang w:val="en-US" w:eastAsia="zh-CN"/>
        </w:rPr>
        <w:t xml:space="preserve">                   </w:t>
      </w:r>
      <w:r>
        <w:rPr>
          <w:rFonts w:hint="eastAsia" w:ascii="宋体" w:hAnsi="宋体" w:eastAsia="宋体" w:cs="宋体"/>
          <w:b/>
          <w:color w:val="auto"/>
          <w:sz w:val="32"/>
          <w:szCs w:val="32"/>
          <w:highlight w:val="none"/>
        </w:rPr>
        <w:t xml:space="preserve">(盖章)： </w:t>
      </w:r>
    </w:p>
    <w:p>
      <w:pPr>
        <w:spacing w:line="360" w:lineRule="auto"/>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rPr>
        <w:t>法定代表人签字：</w:t>
      </w:r>
      <w:r>
        <w:rPr>
          <w:rFonts w:hint="eastAsia" w:ascii="宋体" w:hAnsi="宋体" w:eastAsia="宋体" w:cs="宋体"/>
          <w:b/>
          <w:color w:val="auto"/>
          <w:sz w:val="32"/>
          <w:szCs w:val="32"/>
          <w:highlight w:val="none"/>
          <w:u w:val="single"/>
        </w:rPr>
        <w:t xml:space="preserve">                     </w:t>
      </w:r>
    </w:p>
    <w:p>
      <w:pPr>
        <w:spacing w:line="360" w:lineRule="auto"/>
        <w:ind w:right="420"/>
        <w:rPr>
          <w:rFonts w:hint="eastAsia" w:ascii="宋体" w:hAnsi="宋体" w:eastAsia="宋体" w:cs="宋体"/>
          <w:b/>
          <w:color w:val="auto"/>
          <w:sz w:val="32"/>
          <w:szCs w:val="32"/>
          <w:highlight w:val="none"/>
        </w:rPr>
        <w:sectPr>
          <w:footerReference r:id="rId6" w:type="default"/>
          <w:pgSz w:w="11906" w:h="16838"/>
          <w:pgMar w:top="1440" w:right="1800" w:bottom="1440" w:left="1800" w:header="851" w:footer="992" w:gutter="0"/>
          <w:pgNumType w:fmt="decimal"/>
          <w:cols w:space="720" w:num="1"/>
          <w:docGrid w:type="lines" w:linePitch="312" w:charSpace="0"/>
        </w:sectPr>
      </w:pPr>
      <w:r>
        <w:rPr>
          <w:rFonts w:hint="eastAsia" w:ascii="宋体" w:hAnsi="宋体" w:eastAsia="宋体" w:cs="宋体"/>
          <w:b/>
          <w:color w:val="auto"/>
          <w:sz w:val="32"/>
          <w:szCs w:val="32"/>
          <w:highlight w:val="none"/>
        </w:rPr>
        <w:t>日期：   年   月    日</w:t>
      </w:r>
    </w:p>
    <w:p>
      <w:pPr>
        <w:pStyle w:val="3"/>
        <w:numPr>
          <w:ilvl w:val="0"/>
          <w:numId w:val="0"/>
        </w:numPr>
        <w:spacing w:before="0" w:after="0" w:line="360" w:lineRule="auto"/>
        <w:ind w:leftChars="0" w:right="17" w:rightChars="0"/>
        <w:jc w:val="left"/>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格式附件4：</w:t>
      </w:r>
    </w:p>
    <w:p>
      <w:pPr>
        <w:numPr>
          <w:ilvl w:val="0"/>
          <w:numId w:val="0"/>
        </w:numPr>
        <w:jc w:val="center"/>
        <w:outlineLvl w:val="9"/>
        <w:rPr>
          <w:rFonts w:hint="eastAsia" w:ascii="宋体" w:hAnsi="宋体" w:eastAsia="宋体" w:cs="宋体"/>
          <w:b/>
          <w:bCs w:val="0"/>
          <w:color w:val="auto"/>
          <w:sz w:val="32"/>
          <w:szCs w:val="32"/>
          <w:highlight w:val="none"/>
          <w:lang w:val="en-US" w:eastAsia="zh-CN"/>
        </w:rPr>
      </w:pPr>
    </w:p>
    <w:p>
      <w:pPr>
        <w:numPr>
          <w:ilvl w:val="0"/>
          <w:numId w:val="0"/>
        </w:numPr>
        <w:jc w:val="center"/>
        <w:outlineLvl w:val="9"/>
        <w:rPr>
          <w:rFonts w:hint="eastAsia" w:ascii="宋体" w:hAnsi="宋体" w:eastAsia="宋体" w:cs="宋体"/>
          <w:b w:val="0"/>
          <w:bCs w:val="0"/>
          <w:color w:val="auto"/>
          <w:sz w:val="36"/>
          <w:szCs w:val="36"/>
        </w:rPr>
      </w:pPr>
      <w:r>
        <w:rPr>
          <w:rFonts w:hint="eastAsia" w:ascii="宋体" w:hAnsi="宋体" w:eastAsia="宋体" w:cs="宋体"/>
          <w:b/>
          <w:bCs w:val="0"/>
          <w:color w:val="auto"/>
          <w:sz w:val="32"/>
          <w:szCs w:val="32"/>
          <w:highlight w:val="none"/>
          <w:lang w:val="en-US" w:eastAsia="zh-CN"/>
        </w:rPr>
        <w:t>实施开标评标活动承诺</w:t>
      </w:r>
    </w:p>
    <w:p>
      <w:pPr>
        <w:pStyle w:val="6"/>
        <w:rPr>
          <w:rFonts w:hint="eastAsia" w:ascii="宋体" w:hAnsi="宋体" w:eastAsia="宋体" w:cs="宋体"/>
          <w:b w:val="0"/>
          <w:bCs w:val="0"/>
          <w:color w:val="auto"/>
          <w:sz w:val="28"/>
          <w:szCs w:val="28"/>
          <w:highlight w:val="none"/>
        </w:rPr>
      </w:pPr>
    </w:p>
    <w:p>
      <w:pPr>
        <w:pStyle w:val="6"/>
        <w:rPr>
          <w:rFonts w:hint="eastAsia" w:ascii="宋体" w:hAnsi="宋体" w:eastAsia="宋体" w:cs="宋体"/>
          <w:b w:val="0"/>
          <w:bCs w:val="0"/>
          <w:color w:val="auto"/>
          <w:sz w:val="28"/>
          <w:szCs w:val="28"/>
          <w:highlight w:val="none"/>
          <w:lang w:val="en-US" w:eastAsia="zh-CN"/>
        </w:rPr>
      </w:pPr>
      <w:r>
        <w:rPr>
          <w:rFonts w:hint="eastAsia" w:ascii="宋体" w:hAnsi="宋体" w:eastAsia="宋体" w:cs="宋体"/>
          <w:b w:val="0"/>
          <w:bCs w:val="0"/>
          <w:color w:val="auto"/>
          <w:sz w:val="28"/>
          <w:szCs w:val="28"/>
          <w:highlight w:val="none"/>
          <w:lang w:eastAsia="zh-CN"/>
        </w:rPr>
        <w:t>致:三亚</w:t>
      </w:r>
      <w:r>
        <w:rPr>
          <w:rFonts w:hint="eastAsia" w:ascii="宋体" w:hAnsi="宋体" w:eastAsia="宋体" w:cs="宋体"/>
          <w:b w:val="0"/>
          <w:bCs w:val="0"/>
          <w:color w:val="auto"/>
          <w:sz w:val="28"/>
          <w:szCs w:val="28"/>
          <w:highlight w:val="none"/>
          <w:lang w:val="en-US" w:eastAsia="zh-CN"/>
        </w:rPr>
        <w:t>科创投资控股有限公司</w:t>
      </w:r>
    </w:p>
    <w:p>
      <w:pPr>
        <w:pStyle w:val="6"/>
        <w:ind w:firstLine="560" w:firstLineChars="200"/>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lang w:eastAsia="zh-CN"/>
        </w:rPr>
        <w:t>本人以企业法定代表人的身份郑重承诺：</w:t>
      </w:r>
    </w:p>
    <w:p>
      <w:pPr>
        <w:pStyle w:val="6"/>
        <w:ind w:firstLine="560" w:firstLineChars="200"/>
        <w:rPr>
          <w:rFonts w:hint="eastAsia" w:ascii="宋体" w:hAnsi="宋体" w:eastAsia="宋体" w:cs="宋体"/>
          <w:b w:val="0"/>
          <w:bCs w:val="0"/>
          <w:color w:val="auto"/>
          <w:sz w:val="28"/>
          <w:szCs w:val="28"/>
          <w:highlight w:val="none"/>
          <w:lang w:eastAsia="zh-CN"/>
        </w:rPr>
      </w:pPr>
      <w:r>
        <w:rPr>
          <w:rFonts w:hint="eastAsia" w:ascii="宋体" w:hAnsi="宋体" w:eastAsia="宋体" w:cs="宋体"/>
          <w:b w:val="0"/>
          <w:bCs w:val="0"/>
          <w:color w:val="auto"/>
          <w:sz w:val="28"/>
          <w:szCs w:val="28"/>
          <w:highlight w:val="none"/>
          <w:lang w:val="en-US" w:eastAsia="zh-CN"/>
        </w:rPr>
        <w:t>本公司参加</w:t>
      </w:r>
      <w:r>
        <w:rPr>
          <w:rFonts w:hint="eastAsia" w:ascii="宋体" w:hAnsi="宋体" w:cs="宋体"/>
          <w:b w:val="0"/>
          <w:bCs w:val="0"/>
          <w:color w:val="auto"/>
          <w:sz w:val="28"/>
          <w:szCs w:val="28"/>
          <w:highlight w:val="none"/>
          <w:u w:val="single"/>
          <w:lang w:val="en-US" w:eastAsia="zh-CN"/>
        </w:rPr>
        <w:t>三亚市吉阳区城市运行管理信息系统平台购买服务招标代理服务项目</w:t>
      </w:r>
      <w:r>
        <w:rPr>
          <w:rFonts w:hint="eastAsia" w:ascii="宋体" w:hAnsi="宋体" w:cs="宋体"/>
          <w:color w:val="auto"/>
          <w:sz w:val="28"/>
          <w:szCs w:val="28"/>
          <w:highlight w:val="none"/>
          <w:lang w:val="en-US" w:eastAsia="zh-CN"/>
        </w:rPr>
        <w:t>采购活动</w:t>
      </w:r>
      <w:r>
        <w:rPr>
          <w:rFonts w:hint="eastAsia" w:ascii="宋体" w:hAnsi="宋体" w:eastAsia="宋体" w:cs="宋体"/>
          <w:b w:val="0"/>
          <w:bCs w:val="0"/>
          <w:color w:val="auto"/>
          <w:sz w:val="28"/>
          <w:szCs w:val="28"/>
          <w:highlight w:val="none"/>
          <w:u w:val="none"/>
          <w:lang w:eastAsia="zh-CN"/>
        </w:rPr>
        <w:t>，</w:t>
      </w:r>
      <w:r>
        <w:rPr>
          <w:rFonts w:hint="eastAsia" w:ascii="宋体" w:hAnsi="宋体" w:eastAsia="宋体" w:cs="宋体"/>
          <w:b w:val="0"/>
          <w:bCs w:val="0"/>
          <w:color w:val="auto"/>
          <w:sz w:val="28"/>
          <w:szCs w:val="28"/>
          <w:highlight w:val="none"/>
          <w:u w:val="none"/>
          <w:lang w:val="en-US" w:eastAsia="zh-CN"/>
        </w:rPr>
        <w:t>若中选，</w:t>
      </w:r>
      <w:r>
        <w:rPr>
          <w:rFonts w:hint="eastAsia" w:ascii="宋体" w:hAnsi="宋体" w:eastAsia="宋体" w:cs="宋体"/>
          <w:b w:val="0"/>
          <w:bCs w:val="0"/>
          <w:color w:val="auto"/>
          <w:sz w:val="28"/>
          <w:szCs w:val="28"/>
          <w:highlight w:val="none"/>
          <w:lang w:eastAsia="zh-CN"/>
        </w:rPr>
        <w:t>能够依托海南省政府采购评标专家库抽取评审专家，并协调利用三亚市公共资源交易中心开评标场地组织开评标活动。</w:t>
      </w:r>
    </w:p>
    <w:p>
      <w:pPr>
        <w:rPr>
          <w:rFonts w:hint="eastAsia" w:ascii="宋体" w:hAnsi="宋体" w:eastAsia="宋体" w:cs="宋体"/>
          <w:b w:val="0"/>
          <w:bCs w:val="0"/>
          <w:color w:val="auto"/>
          <w:sz w:val="28"/>
          <w:szCs w:val="28"/>
          <w:highlight w:val="none"/>
          <w:lang w:eastAsia="zh-CN"/>
        </w:rPr>
      </w:pPr>
    </w:p>
    <w:p>
      <w:pPr>
        <w:rPr>
          <w:rFonts w:hint="eastAsia" w:ascii="宋体" w:hAnsi="宋体" w:eastAsia="宋体" w:cs="宋体"/>
          <w:b w:val="0"/>
          <w:bCs w:val="0"/>
          <w:color w:val="auto"/>
          <w:sz w:val="28"/>
          <w:szCs w:val="28"/>
          <w:highlight w:val="none"/>
          <w:lang w:eastAsia="zh-CN"/>
        </w:rPr>
      </w:pPr>
    </w:p>
    <w:p>
      <w:pPr>
        <w:spacing w:line="360" w:lineRule="auto"/>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报价人:</w:t>
      </w:r>
      <w:r>
        <w:rPr>
          <w:rFonts w:hint="eastAsia" w:ascii="宋体" w:hAnsi="宋体" w:eastAsia="宋体" w:cs="宋体"/>
          <w:b w:val="0"/>
          <w:bCs w:val="0"/>
          <w:color w:val="auto"/>
          <w:sz w:val="32"/>
          <w:szCs w:val="32"/>
          <w:highlight w:val="none"/>
          <w:u w:val="single"/>
          <w:lang w:val="en-US" w:eastAsia="zh-CN"/>
        </w:rPr>
        <w:t xml:space="preserve">                   </w:t>
      </w:r>
      <w:r>
        <w:rPr>
          <w:rFonts w:hint="eastAsia" w:ascii="宋体" w:hAnsi="宋体" w:eastAsia="宋体" w:cs="宋体"/>
          <w:b w:val="0"/>
          <w:bCs w:val="0"/>
          <w:color w:val="auto"/>
          <w:sz w:val="32"/>
          <w:szCs w:val="32"/>
          <w:highlight w:val="none"/>
        </w:rPr>
        <w:t xml:space="preserve">(盖章)： </w:t>
      </w:r>
    </w:p>
    <w:p>
      <w:pPr>
        <w:spacing w:line="360" w:lineRule="auto"/>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法定代表人签字：</w:t>
      </w:r>
      <w:r>
        <w:rPr>
          <w:rFonts w:hint="eastAsia" w:ascii="宋体" w:hAnsi="宋体" w:eastAsia="宋体" w:cs="宋体"/>
          <w:b w:val="0"/>
          <w:bCs w:val="0"/>
          <w:color w:val="auto"/>
          <w:sz w:val="32"/>
          <w:szCs w:val="32"/>
          <w:highlight w:val="none"/>
          <w:u w:val="single"/>
        </w:rPr>
        <w:t xml:space="preserve">                     </w:t>
      </w:r>
    </w:p>
    <w:p>
      <w:pPr>
        <w:spacing w:line="360" w:lineRule="auto"/>
        <w:ind w:right="420"/>
        <w:rPr>
          <w:rFonts w:hint="eastAsia" w:ascii="宋体" w:hAnsi="宋体" w:eastAsia="宋体" w:cs="宋体"/>
          <w:b w:val="0"/>
          <w:bCs w:val="0"/>
          <w:color w:val="auto"/>
          <w:sz w:val="32"/>
          <w:szCs w:val="32"/>
          <w:highlight w:val="none"/>
        </w:rPr>
      </w:pPr>
      <w:r>
        <w:rPr>
          <w:rFonts w:hint="eastAsia" w:ascii="宋体" w:hAnsi="宋体" w:eastAsia="宋体" w:cs="宋体"/>
          <w:b w:val="0"/>
          <w:bCs w:val="0"/>
          <w:color w:val="auto"/>
          <w:sz w:val="32"/>
          <w:szCs w:val="32"/>
          <w:highlight w:val="none"/>
        </w:rPr>
        <w:t xml:space="preserve">日期：   年   月   </w:t>
      </w: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p>
    <w:p>
      <w:pPr>
        <w:pStyle w:val="3"/>
        <w:numPr>
          <w:ilvl w:val="0"/>
          <w:numId w:val="0"/>
        </w:numPr>
        <w:spacing w:before="0" w:after="0" w:line="360" w:lineRule="auto"/>
        <w:ind w:leftChars="0" w:right="17" w:rightChars="0"/>
        <w:jc w:val="left"/>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格式附件5：</w:t>
      </w:r>
    </w:p>
    <w:p>
      <w:pPr>
        <w:numPr>
          <w:ilvl w:val="0"/>
          <w:numId w:val="0"/>
        </w:numPr>
        <w:jc w:val="both"/>
        <w:outlineLvl w:val="9"/>
        <w:rPr>
          <w:rFonts w:hint="eastAsia" w:ascii="宋体" w:hAnsi="宋体" w:eastAsia="宋体" w:cs="宋体"/>
          <w:b/>
          <w:bCs/>
          <w:color w:val="auto"/>
          <w:kern w:val="0"/>
          <w:sz w:val="32"/>
          <w:szCs w:val="32"/>
          <w:highlight w:val="none"/>
        </w:rPr>
      </w:pPr>
    </w:p>
    <w:p>
      <w:pPr>
        <w:numPr>
          <w:ilvl w:val="0"/>
          <w:numId w:val="0"/>
        </w:numPr>
        <w:jc w:val="center"/>
        <w:outlineLvl w:val="9"/>
        <w:rPr>
          <w:rFonts w:hint="eastAsia" w:ascii="宋体" w:hAnsi="宋体" w:eastAsia="宋体" w:cs="宋体"/>
          <w:b/>
          <w:bCs/>
          <w:color w:val="auto"/>
          <w:kern w:val="0"/>
          <w:sz w:val="32"/>
          <w:szCs w:val="32"/>
          <w:highlight w:val="none"/>
        </w:rPr>
      </w:pPr>
      <w:r>
        <w:rPr>
          <w:rFonts w:hint="eastAsia" w:ascii="宋体" w:hAnsi="宋体" w:eastAsia="宋体" w:cs="宋体"/>
          <w:b/>
          <w:bCs/>
          <w:color w:val="auto"/>
          <w:kern w:val="0"/>
          <w:sz w:val="32"/>
          <w:szCs w:val="32"/>
          <w:highlight w:val="none"/>
        </w:rPr>
        <w:t>信用查询承诺书</w:t>
      </w:r>
    </w:p>
    <w:p>
      <w:pPr>
        <w:pStyle w:val="14"/>
        <w:ind w:firstLine="0" w:firstLineChars="0"/>
        <w:rPr>
          <w:rFonts w:hint="eastAsia" w:ascii="宋体" w:hAnsi="宋体" w:eastAsia="宋体" w:cs="宋体"/>
          <w:color w:val="auto"/>
          <w:kern w:val="0"/>
          <w:highlight w:val="none"/>
        </w:rPr>
      </w:pPr>
    </w:p>
    <w:p>
      <w:pPr>
        <w:spacing w:line="360" w:lineRule="auto"/>
        <w:rPr>
          <w:rFonts w:hint="eastAsia" w:ascii="宋体" w:hAnsi="宋体" w:eastAsia="宋体" w:cs="宋体"/>
          <w:b/>
          <w:bCs/>
          <w:color w:val="auto"/>
          <w:sz w:val="28"/>
          <w:szCs w:val="28"/>
          <w:highlight w:val="none"/>
          <w:lang w:val="en-US" w:eastAsia="zh-CN"/>
        </w:rPr>
      </w:pPr>
      <w:r>
        <w:rPr>
          <w:rFonts w:hint="eastAsia" w:ascii="宋体" w:hAnsi="宋体" w:eastAsia="宋体" w:cs="宋体"/>
          <w:color w:val="auto"/>
          <w:kern w:val="0"/>
          <w:sz w:val="28"/>
          <w:szCs w:val="28"/>
          <w:highlight w:val="none"/>
        </w:rPr>
        <w:t>致：</w:t>
      </w:r>
      <w:r>
        <w:rPr>
          <w:rFonts w:hint="eastAsia" w:ascii="宋体" w:hAnsi="宋体" w:eastAsia="宋体" w:cs="宋体"/>
          <w:b/>
          <w:bCs/>
          <w:color w:val="auto"/>
          <w:sz w:val="28"/>
          <w:szCs w:val="28"/>
          <w:highlight w:val="none"/>
          <w:u w:val="single"/>
          <w:lang w:eastAsia="zh-CN"/>
        </w:rPr>
        <w:t>三亚</w:t>
      </w:r>
      <w:r>
        <w:rPr>
          <w:rFonts w:hint="eastAsia" w:ascii="宋体" w:hAnsi="宋体" w:eastAsia="宋体" w:cs="宋体"/>
          <w:b/>
          <w:bCs/>
          <w:color w:val="auto"/>
          <w:sz w:val="28"/>
          <w:szCs w:val="28"/>
          <w:highlight w:val="none"/>
          <w:u w:val="single"/>
          <w:lang w:val="en-US" w:eastAsia="zh-CN"/>
        </w:rPr>
        <w:t>科创投资控股有限公司</w:t>
      </w:r>
    </w:p>
    <w:p>
      <w:pPr>
        <w:pStyle w:val="14"/>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w:t>
      </w:r>
      <w:r>
        <w:rPr>
          <w:rFonts w:hint="eastAsia" w:ascii="宋体" w:hAnsi="宋体" w:eastAsia="宋体" w:cs="宋体"/>
          <w:color w:val="auto"/>
          <w:kern w:val="0"/>
          <w:sz w:val="28"/>
          <w:szCs w:val="28"/>
          <w:highlight w:val="none"/>
          <w:u w:val="single"/>
        </w:rPr>
        <w:t xml:space="preserve">   </w:t>
      </w:r>
      <w:r>
        <w:rPr>
          <w:rFonts w:hint="eastAsia" w:ascii="宋体" w:hAnsi="宋体" w:eastAsia="宋体" w:cs="宋体"/>
          <w:color w:val="auto"/>
          <w:kern w:val="0"/>
          <w:sz w:val="28"/>
          <w:szCs w:val="28"/>
          <w:highlight w:val="none"/>
          <w:u w:val="single"/>
        </w:rPr>
        <w:tab/>
      </w:r>
      <w:r>
        <w:rPr>
          <w:rFonts w:hint="eastAsia" w:ascii="宋体" w:hAnsi="宋体" w:eastAsia="宋体" w:cs="宋体"/>
          <w:color w:val="auto"/>
          <w:kern w:val="0"/>
          <w:sz w:val="28"/>
          <w:szCs w:val="28"/>
          <w:highlight w:val="none"/>
          <w:u w:val="single"/>
        </w:rPr>
        <w:t>（</w:t>
      </w:r>
      <w:r>
        <w:rPr>
          <w:rFonts w:hint="eastAsia" w:ascii="宋体" w:hAnsi="宋体" w:eastAsia="宋体" w:cs="宋体"/>
          <w:color w:val="auto"/>
          <w:kern w:val="0"/>
          <w:sz w:val="28"/>
          <w:szCs w:val="28"/>
          <w:highlight w:val="none"/>
          <w:lang w:eastAsia="zh-CN"/>
        </w:rPr>
        <w:t>比选人</w:t>
      </w:r>
      <w:r>
        <w:rPr>
          <w:rFonts w:hint="eastAsia" w:ascii="宋体" w:hAnsi="宋体" w:eastAsia="宋体" w:cs="宋体"/>
          <w:color w:val="auto"/>
          <w:kern w:val="0"/>
          <w:sz w:val="28"/>
          <w:szCs w:val="28"/>
          <w:highlight w:val="none"/>
        </w:rPr>
        <w:t>名称）郑重承诺：</w:t>
      </w:r>
    </w:p>
    <w:p>
      <w:pPr>
        <w:pStyle w:val="14"/>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我单位参与的</w:t>
      </w:r>
      <w:r>
        <w:rPr>
          <w:rFonts w:hint="eastAsia" w:cs="宋体"/>
          <w:color w:val="auto"/>
          <w:sz w:val="28"/>
          <w:szCs w:val="28"/>
          <w:highlight w:val="none"/>
          <w:u w:val="single"/>
          <w:lang w:val="en-US" w:eastAsia="zh-CN"/>
        </w:rPr>
        <w:t>三亚市吉阳区城市运行管理信息系统平台购买服务招标代理服务项目</w:t>
      </w:r>
      <w:r>
        <w:rPr>
          <w:rFonts w:hint="eastAsia" w:ascii="宋体" w:hAnsi="宋体" w:cs="宋体"/>
          <w:color w:val="auto"/>
          <w:sz w:val="28"/>
          <w:szCs w:val="28"/>
          <w:highlight w:val="none"/>
          <w:lang w:val="en-US" w:eastAsia="zh-CN"/>
        </w:rPr>
        <w:t>采购活动</w:t>
      </w:r>
      <w:r>
        <w:rPr>
          <w:rFonts w:hint="eastAsia" w:ascii="宋体" w:hAnsi="宋体" w:eastAsia="宋体" w:cs="宋体"/>
          <w:color w:val="auto"/>
          <w:kern w:val="0"/>
          <w:sz w:val="28"/>
          <w:szCs w:val="28"/>
          <w:highlight w:val="none"/>
        </w:rPr>
        <w:t>。现承诺 201</w:t>
      </w:r>
      <w:r>
        <w:rPr>
          <w:rFonts w:hint="eastAsia" w:ascii="宋体" w:hAnsi="宋体" w:eastAsia="宋体" w:cs="宋体"/>
          <w:color w:val="auto"/>
          <w:kern w:val="0"/>
          <w:sz w:val="28"/>
          <w:szCs w:val="28"/>
          <w:highlight w:val="none"/>
          <w:lang w:val="en-US" w:eastAsia="zh-CN"/>
        </w:rPr>
        <w:t>9</w:t>
      </w:r>
      <w:r>
        <w:rPr>
          <w:rFonts w:hint="eastAsia" w:ascii="宋体" w:hAnsi="宋体" w:eastAsia="宋体" w:cs="宋体"/>
          <w:color w:val="auto"/>
          <w:kern w:val="0"/>
          <w:sz w:val="28"/>
          <w:szCs w:val="28"/>
          <w:highlight w:val="none"/>
        </w:rPr>
        <w:t xml:space="preserve"> 年至今未被列入失信被执行人、重大税收违法失信主体、政府采购严重违法失信行为记录名单。如有虚假承诺，愿承担一切法律责任。</w:t>
      </w:r>
    </w:p>
    <w:p>
      <w:pPr>
        <w:pStyle w:val="14"/>
        <w:ind w:firstLine="56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特此承诺。</w:t>
      </w:r>
    </w:p>
    <w:p>
      <w:pPr>
        <w:pStyle w:val="14"/>
        <w:ind w:firstLine="0" w:firstLineChars="0"/>
        <w:rPr>
          <w:rFonts w:hint="eastAsia" w:ascii="宋体" w:hAnsi="宋体" w:eastAsia="宋体" w:cs="宋体"/>
          <w:color w:val="auto"/>
          <w:kern w:val="0"/>
          <w:sz w:val="28"/>
          <w:szCs w:val="28"/>
          <w:highlight w:val="none"/>
        </w:rPr>
      </w:pPr>
    </w:p>
    <w:p>
      <w:pPr>
        <w:pStyle w:val="14"/>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lang w:val="en-US" w:eastAsia="zh-CN"/>
        </w:rPr>
        <w:t>报价人</w:t>
      </w:r>
      <w:r>
        <w:rPr>
          <w:rFonts w:hint="eastAsia" w:ascii="宋体" w:hAnsi="宋体" w:eastAsia="宋体" w:cs="宋体"/>
          <w:color w:val="auto"/>
          <w:kern w:val="0"/>
          <w:sz w:val="28"/>
          <w:szCs w:val="28"/>
          <w:highlight w:val="none"/>
        </w:rPr>
        <w:t>：</w:t>
      </w:r>
      <w:r>
        <w:rPr>
          <w:rFonts w:hint="eastAsia" w:ascii="宋体" w:hAnsi="宋体" w:eastAsia="宋体" w:cs="宋体"/>
          <w:color w:val="auto"/>
          <w:kern w:val="0"/>
          <w:sz w:val="28"/>
          <w:szCs w:val="28"/>
          <w:highlight w:val="none"/>
          <w:u w:val="single"/>
          <w:lang w:val="en-US" w:eastAsia="zh-CN"/>
        </w:rPr>
        <w:t xml:space="preserve">                              </w:t>
      </w:r>
      <w:r>
        <w:rPr>
          <w:rFonts w:hint="eastAsia" w:ascii="宋体" w:hAnsi="宋体" w:eastAsia="宋体" w:cs="宋体"/>
          <w:color w:val="auto"/>
          <w:kern w:val="0"/>
          <w:sz w:val="28"/>
          <w:szCs w:val="28"/>
          <w:highlight w:val="none"/>
        </w:rPr>
        <w:t>（盖章）</w:t>
      </w:r>
    </w:p>
    <w:p>
      <w:pPr>
        <w:pStyle w:val="14"/>
        <w:spacing w:line="480" w:lineRule="auto"/>
        <w:ind w:firstLine="0" w:firstLineChars="0"/>
        <w:rPr>
          <w:rFonts w:hint="eastAsia" w:ascii="宋体" w:hAnsi="宋体" w:eastAsia="宋体" w:cs="宋体"/>
          <w:color w:val="auto"/>
          <w:kern w:val="0"/>
          <w:sz w:val="28"/>
          <w:szCs w:val="28"/>
          <w:highlight w:val="none"/>
        </w:rPr>
      </w:pPr>
      <w:r>
        <w:rPr>
          <w:rFonts w:hint="eastAsia" w:ascii="宋体" w:hAnsi="宋体" w:eastAsia="宋体" w:cs="宋体"/>
          <w:color w:val="auto"/>
          <w:kern w:val="0"/>
          <w:sz w:val="28"/>
          <w:szCs w:val="28"/>
          <w:highlight w:val="none"/>
        </w:rPr>
        <w:t>法定代表人或授权代表：（签字或盖章）</w:t>
      </w:r>
    </w:p>
    <w:p>
      <w:pPr>
        <w:pStyle w:val="14"/>
        <w:spacing w:line="480" w:lineRule="auto"/>
        <w:ind w:firstLine="0" w:firstLineChars="0"/>
        <w:rPr>
          <w:rFonts w:hint="eastAsia" w:ascii="宋体" w:hAnsi="宋体" w:eastAsia="宋体" w:cs="宋体"/>
          <w:color w:val="auto"/>
          <w:kern w:val="0"/>
          <w:sz w:val="28"/>
          <w:szCs w:val="28"/>
          <w:highlight w:val="none"/>
        </w:rPr>
      </w:pPr>
      <w:bookmarkStart w:id="11" w:name="_Hlk59110208"/>
      <w:r>
        <w:rPr>
          <w:rFonts w:hint="eastAsia" w:ascii="宋体" w:hAnsi="宋体" w:eastAsia="宋体" w:cs="宋体"/>
          <w:color w:val="auto"/>
          <w:kern w:val="0"/>
          <w:sz w:val="28"/>
          <w:szCs w:val="28"/>
          <w:highlight w:val="none"/>
        </w:rPr>
        <w:t>日  期：      年  月  日</w:t>
      </w:r>
    </w:p>
    <w:bookmarkEnd w:id="11"/>
    <w:p>
      <w:pPr>
        <w:pStyle w:val="14"/>
        <w:ind w:firstLine="560"/>
        <w:rPr>
          <w:rFonts w:hint="eastAsia" w:ascii="宋体" w:hAnsi="宋体" w:eastAsia="宋体" w:cs="宋体"/>
          <w:color w:val="auto"/>
          <w:kern w:val="0"/>
          <w:sz w:val="28"/>
          <w:szCs w:val="28"/>
          <w:highlight w:val="none"/>
        </w:rPr>
      </w:pPr>
    </w:p>
    <w:p>
      <w:pPr>
        <w:pStyle w:val="14"/>
        <w:ind w:firstLine="482"/>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color w:val="auto"/>
          <w:kern w:val="0"/>
          <w:highlight w:val="none"/>
        </w:rPr>
      </w:pPr>
    </w:p>
    <w:p>
      <w:pPr>
        <w:rPr>
          <w:rFonts w:hint="eastAsia"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val="en-US" w:eastAsia="zh-CN"/>
        </w:rPr>
        <w:t>格式附件6：</w:t>
      </w:r>
    </w:p>
    <w:p>
      <w:pPr>
        <w:jc w:val="center"/>
        <w:rPr>
          <w:rFonts w:hint="eastAsia" w:ascii="宋体" w:hAnsi="宋体" w:eastAsia="宋体" w:cs="宋体"/>
          <w:b/>
          <w:bCs w:val="0"/>
          <w:color w:val="auto"/>
          <w:sz w:val="32"/>
          <w:szCs w:val="32"/>
          <w:highlight w:val="none"/>
          <w:lang w:val="en-US" w:eastAsia="zh-CN"/>
        </w:rPr>
      </w:pPr>
    </w:p>
    <w:p>
      <w:pPr>
        <w:jc w:val="center"/>
        <w:rPr>
          <w:rFonts w:hint="eastAsia" w:ascii="宋体" w:hAnsi="宋体" w:eastAsia="宋体" w:cs="宋体"/>
          <w:b/>
          <w:bCs w:val="0"/>
          <w:color w:val="auto"/>
          <w:sz w:val="32"/>
          <w:szCs w:val="32"/>
          <w:highlight w:val="none"/>
          <w:lang w:val="en-US" w:eastAsia="zh-CN"/>
        </w:rPr>
      </w:pPr>
      <w:r>
        <w:rPr>
          <w:rFonts w:hint="eastAsia" w:ascii="宋体" w:hAnsi="宋体" w:eastAsia="宋体" w:cs="宋体"/>
          <w:b/>
          <w:bCs w:val="0"/>
          <w:color w:val="auto"/>
          <w:sz w:val="32"/>
          <w:szCs w:val="32"/>
          <w:highlight w:val="none"/>
          <w:lang w:val="en-US" w:eastAsia="zh-CN"/>
        </w:rPr>
        <w:t>信用查询示范截图</w:t>
      </w:r>
    </w:p>
    <w:p>
      <w:pPr>
        <w:pStyle w:val="14"/>
        <w:ind w:firstLine="482"/>
        <w:rPr>
          <w:rFonts w:hint="eastAsia" w:ascii="宋体" w:hAnsi="宋体" w:eastAsia="宋体" w:cs="宋体"/>
          <w:color w:val="auto"/>
          <w:kern w:val="0"/>
          <w:highlight w:val="none"/>
        </w:rPr>
      </w:pPr>
      <w:r>
        <w:rPr>
          <w:rFonts w:hint="eastAsia" w:ascii="宋体" w:hAnsi="宋体" w:eastAsia="宋体" w:cs="宋体"/>
          <w:b/>
          <w:color w:val="auto"/>
          <w:kern w:val="0"/>
          <w:highlight w:val="none"/>
          <w:lang w:val="en-US" w:eastAsia="zh-CN"/>
        </w:rPr>
        <w:t>1、</w:t>
      </w:r>
      <w:r>
        <w:rPr>
          <w:rFonts w:hint="eastAsia" w:ascii="宋体" w:hAnsi="宋体" w:eastAsia="宋体" w:cs="宋体"/>
          <w:b/>
          <w:color w:val="auto"/>
          <w:kern w:val="0"/>
          <w:highlight w:val="none"/>
        </w:rPr>
        <w:t>信用记录查询渠道：“信用中国”网站(</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"http://www.creditchina.gov.cn/" </w:instrText>
      </w:r>
      <w:r>
        <w:rPr>
          <w:rFonts w:hint="eastAsia" w:ascii="宋体" w:hAnsi="宋体" w:eastAsia="宋体" w:cs="宋体"/>
          <w:color w:val="auto"/>
          <w:highlight w:val="none"/>
        </w:rPr>
        <w:fldChar w:fldCharType="separate"/>
      </w:r>
      <w:r>
        <w:rPr>
          <w:rStyle w:val="13"/>
          <w:rFonts w:hint="eastAsia" w:ascii="宋体" w:hAnsi="宋体" w:eastAsia="宋体" w:cs="宋体"/>
          <w:b/>
          <w:color w:val="auto"/>
          <w:kern w:val="0"/>
          <w:highlight w:val="none"/>
        </w:rPr>
        <w:t>http://www.creditchina.gov.cn/</w:t>
      </w:r>
      <w:r>
        <w:rPr>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w:t>
      </w:r>
      <w:bookmarkStart w:id="12" w:name="_Hlk63342756"/>
      <w:r>
        <w:rPr>
          <w:rFonts w:hint="eastAsia" w:ascii="宋体" w:hAnsi="宋体" w:eastAsia="宋体" w:cs="宋体"/>
          <w:b/>
          <w:color w:val="auto"/>
          <w:kern w:val="0"/>
          <w:highlight w:val="none"/>
        </w:rPr>
        <w:t>中国政府采购网</w:t>
      </w:r>
      <w:bookmarkEnd w:id="12"/>
      <w:r>
        <w:rPr>
          <w:rFonts w:hint="eastAsia" w:ascii="宋体" w:hAnsi="宋体" w:eastAsia="宋体" w:cs="宋体"/>
          <w:b/>
          <w:color w:val="auto"/>
          <w:kern w:val="0"/>
          <w:highlight w:val="none"/>
        </w:rPr>
        <w:t>(</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"http://www.ccgp.gov.cn/" \h </w:instrText>
      </w:r>
      <w:r>
        <w:rPr>
          <w:rFonts w:hint="eastAsia" w:ascii="宋体" w:hAnsi="宋体" w:eastAsia="宋体" w:cs="宋体"/>
          <w:color w:val="auto"/>
          <w:highlight w:val="none"/>
        </w:rPr>
        <w:fldChar w:fldCharType="separate"/>
      </w:r>
      <w:r>
        <w:rPr>
          <w:rStyle w:val="13"/>
          <w:rFonts w:hint="eastAsia" w:ascii="宋体" w:hAnsi="宋体" w:eastAsia="宋体" w:cs="宋体"/>
          <w:b/>
          <w:color w:val="auto"/>
          <w:kern w:val="0"/>
          <w:highlight w:val="none"/>
        </w:rPr>
        <w:t>http://www.ccgp.gov.cn/</w:t>
      </w:r>
      <w:r>
        <w:rPr>
          <w:rFonts w:hint="eastAsia" w:ascii="宋体" w:hAnsi="宋体" w:eastAsia="宋体" w:cs="宋体"/>
          <w:b/>
          <w:color w:val="auto"/>
          <w:kern w:val="0"/>
          <w:highlight w:val="none"/>
        </w:rPr>
        <w:fldChar w:fldCharType="end"/>
      </w:r>
      <w:r>
        <w:rPr>
          <w:rFonts w:hint="eastAsia" w:ascii="宋体" w:hAnsi="宋体" w:eastAsia="宋体" w:cs="宋体"/>
          <w:b/>
          <w:color w:val="auto"/>
          <w:kern w:val="0"/>
          <w:highlight w:val="none"/>
        </w:rPr>
        <w:t>)等渠道查询相关主体信用记录。</w:t>
      </w:r>
    </w:p>
    <w:p>
      <w:pPr>
        <w:pStyle w:val="14"/>
        <w:rPr>
          <w:rFonts w:hint="eastAsia" w:ascii="宋体" w:hAnsi="宋体" w:eastAsia="宋体" w:cs="宋体"/>
          <w:color w:val="auto"/>
          <w:kern w:val="0"/>
          <w:highlight w:val="none"/>
        </w:rPr>
      </w:pPr>
      <w:r>
        <w:rPr>
          <w:rFonts w:hint="eastAsia" w:ascii="宋体" w:hAnsi="宋体" w:eastAsia="宋体" w:cs="宋体"/>
          <w:color w:val="auto"/>
          <w:kern w:val="0"/>
          <w:highlight w:val="none"/>
        </w:rPr>
        <w:t>2、被列入失信被执行人、重大税收违法失信主体、政府采购严重违法失信行为记录名单及其他不符合《中华人民共和国政府采购法》第二十二条规定条件的</w:t>
      </w:r>
      <w:r>
        <w:rPr>
          <w:rFonts w:hint="eastAsia" w:ascii="宋体" w:hAnsi="宋体" w:eastAsia="宋体" w:cs="宋体"/>
          <w:color w:val="auto"/>
          <w:kern w:val="0"/>
          <w:highlight w:val="none"/>
          <w:lang w:val="en-US" w:eastAsia="zh-CN"/>
        </w:rPr>
        <w:t>代理机构</w:t>
      </w:r>
      <w:r>
        <w:rPr>
          <w:rFonts w:hint="eastAsia" w:ascii="宋体" w:hAnsi="宋体" w:eastAsia="宋体" w:cs="宋体"/>
          <w:color w:val="auto"/>
          <w:kern w:val="0"/>
          <w:highlight w:val="none"/>
        </w:rPr>
        <w:t>，拒绝参与本项目</w:t>
      </w:r>
      <w:r>
        <w:rPr>
          <w:rFonts w:hint="eastAsia" w:ascii="宋体" w:hAnsi="宋体" w:eastAsia="宋体" w:cs="宋体"/>
          <w:color w:val="auto"/>
          <w:kern w:val="0"/>
          <w:highlight w:val="none"/>
          <w:lang w:val="en-US" w:eastAsia="zh-CN"/>
        </w:rPr>
        <w:t>比选</w:t>
      </w:r>
      <w:r>
        <w:rPr>
          <w:rFonts w:hint="eastAsia" w:ascii="宋体" w:hAnsi="宋体" w:eastAsia="宋体" w:cs="宋体"/>
          <w:color w:val="auto"/>
          <w:kern w:val="0"/>
          <w:highlight w:val="none"/>
        </w:rPr>
        <w:t>。</w:t>
      </w:r>
    </w:p>
    <w:p>
      <w:pPr>
        <w:pStyle w:val="14"/>
        <w:ind w:firstLine="482"/>
        <w:rPr>
          <w:rFonts w:hint="eastAsia" w:ascii="宋体" w:hAnsi="宋体" w:eastAsia="宋体" w:cs="宋体"/>
          <w:b/>
          <w:color w:val="auto"/>
          <w:kern w:val="0"/>
          <w:highlight w:val="none"/>
          <w:u w:val="single"/>
        </w:rPr>
      </w:pPr>
      <w:r>
        <w:rPr>
          <w:rFonts w:hint="eastAsia" w:ascii="宋体" w:hAnsi="宋体" w:eastAsia="宋体" w:cs="宋体"/>
          <w:b/>
          <w:color w:val="auto"/>
          <w:kern w:val="0"/>
          <w:highlight w:val="none"/>
          <w:u w:val="single"/>
        </w:rPr>
        <w:t>备注：信用信息，参考信用查询示范截图（查询示范附后）</w:t>
      </w:r>
    </w:p>
    <w:p>
      <w:pPr>
        <w:spacing w:before="111"/>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p>
    <w:p>
      <w:pPr>
        <w:spacing w:before="111"/>
        <w:rPr>
          <w:rFonts w:hint="eastAsia" w:ascii="宋体" w:hAnsi="宋体" w:eastAsia="宋体" w:cs="宋体"/>
          <w:b/>
          <w:color w:val="auto"/>
          <w:sz w:val="24"/>
          <w:highlight w:val="none"/>
          <w:lang w:val="en-US" w:eastAsia="zh-CN"/>
        </w:rPr>
      </w:pPr>
      <w:r>
        <w:rPr>
          <w:rFonts w:hint="eastAsia" w:ascii="宋体" w:hAnsi="宋体" w:eastAsia="宋体" w:cs="宋体"/>
          <w:b/>
          <w:color w:val="auto"/>
          <w:spacing w:val="-14"/>
          <w:kern w:val="2"/>
          <w:sz w:val="24"/>
          <w:szCs w:val="24"/>
          <w:highlight w:val="none"/>
          <w:lang w:val="en-US" w:eastAsia="zh-CN" w:bidi="ar-SA"/>
        </w:rPr>
        <w:t>查询示范1：</w:t>
      </w:r>
      <w:r>
        <w:rPr>
          <w:rFonts w:hint="eastAsia" w:ascii="宋体" w:hAnsi="宋体" w:eastAsia="宋体" w:cs="宋体"/>
          <w:b/>
          <w:color w:val="auto"/>
          <w:kern w:val="2"/>
          <w:sz w:val="24"/>
          <w:szCs w:val="24"/>
          <w:highlight w:val="none"/>
          <w:lang w:val="en-US" w:eastAsia="zh-CN" w:bidi="ar-SA"/>
        </w:rPr>
        <w:t>失信被执行人（信用中国）转中国执行信息公开网</w:t>
      </w:r>
    </w:p>
    <w:p>
      <w:pPr>
        <w:pStyle w:val="14"/>
        <w:ind w:firstLine="0" w:firstLineChars="0"/>
        <w:jc w:val="both"/>
        <w:rPr>
          <w:rFonts w:hint="eastAsia" w:ascii="宋体" w:hAnsi="宋体" w:eastAsia="宋体" w:cs="宋体"/>
          <w:color w:val="auto"/>
          <w:kern w:val="0"/>
          <w:highlight w:val="none"/>
        </w:rPr>
      </w:pPr>
      <w:r>
        <w:rPr>
          <w:rFonts w:hint="eastAsia" w:ascii="宋体" w:hAnsi="宋体" w:eastAsia="宋体" w:cs="宋体"/>
          <w:color w:val="auto"/>
          <w:kern w:val="0"/>
          <w:highlight w:val="none"/>
          <w:lang w:eastAsia="zh-CN"/>
        </w:rPr>
        <w:drawing>
          <wp:inline distT="0" distB="0" distL="114300" distR="114300">
            <wp:extent cx="4904740" cy="3532505"/>
            <wp:effectExtent l="0" t="0" r="10160" b="10795"/>
            <wp:docPr id="2" name="图片 1" descr="QQ截图20210604120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QQ截图20210604120315"/>
                    <pic:cNvPicPr>
                      <a:picLocks noChangeAspect="1"/>
                    </pic:cNvPicPr>
                  </pic:nvPicPr>
                  <pic:blipFill>
                    <a:blip r:embed="rId9"/>
                    <a:stretch>
                      <a:fillRect/>
                    </a:stretch>
                  </pic:blipFill>
                  <pic:spPr>
                    <a:xfrm>
                      <a:off x="0" y="0"/>
                      <a:ext cx="4904740" cy="3532505"/>
                    </a:xfrm>
                    <a:prstGeom prst="rect">
                      <a:avLst/>
                    </a:prstGeom>
                    <a:noFill/>
                    <a:ln>
                      <a:noFill/>
                    </a:ln>
                  </pic:spPr>
                </pic:pic>
              </a:graphicData>
            </a:graphic>
          </wp:inline>
        </w:drawing>
      </w:r>
    </w:p>
    <w:p>
      <w:pPr>
        <w:pStyle w:val="14"/>
        <w:ind w:firstLine="0" w:firstLineChars="0"/>
        <w:jc w:val="left"/>
        <w:rPr>
          <w:rFonts w:hint="eastAsia" w:ascii="宋体" w:hAnsi="宋体" w:eastAsia="宋体" w:cs="宋体"/>
          <w:b/>
          <w:color w:val="auto"/>
          <w:highlight w:val="none"/>
        </w:rPr>
      </w:pPr>
      <w:r>
        <w:rPr>
          <w:rFonts w:hint="eastAsia" w:ascii="宋体" w:hAnsi="宋体" w:eastAsia="宋体" w:cs="宋体"/>
          <w:b/>
          <w:color w:val="auto"/>
          <w:spacing w:val="-14"/>
          <w:highlight w:val="none"/>
        </w:rPr>
        <w:t xml:space="preserve">查询示范 </w:t>
      </w:r>
      <w:r>
        <w:rPr>
          <w:rFonts w:hint="eastAsia" w:ascii="宋体" w:hAnsi="宋体" w:eastAsia="宋体" w:cs="宋体"/>
          <w:b/>
          <w:color w:val="auto"/>
          <w:highlight w:val="none"/>
        </w:rPr>
        <w:t>2：重大税收违法失信主体（信用中国）</w:t>
      </w:r>
    </w:p>
    <w:p>
      <w:pPr>
        <w:pStyle w:val="14"/>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rPr>
        <w:drawing>
          <wp:inline distT="0" distB="0" distL="114300" distR="114300">
            <wp:extent cx="5264150" cy="2634615"/>
            <wp:effectExtent l="0" t="0" r="12700" b="1333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0"/>
                    <a:stretch>
                      <a:fillRect/>
                    </a:stretch>
                  </pic:blipFill>
                  <pic:spPr>
                    <a:xfrm>
                      <a:off x="0" y="0"/>
                      <a:ext cx="5264150" cy="2634615"/>
                    </a:xfrm>
                    <a:prstGeom prst="rect">
                      <a:avLst/>
                    </a:prstGeom>
                    <a:noFill/>
                    <a:ln>
                      <a:noFill/>
                    </a:ln>
                  </pic:spPr>
                </pic:pic>
              </a:graphicData>
            </a:graphic>
          </wp:inline>
        </w:drawing>
      </w:r>
    </w:p>
    <w:p>
      <w:pPr>
        <w:spacing w:before="67"/>
        <w:rPr>
          <w:rFonts w:hint="eastAsia" w:ascii="宋体" w:hAnsi="宋体" w:eastAsia="宋体" w:cs="宋体"/>
          <w:b/>
          <w:color w:val="auto"/>
          <w:sz w:val="24"/>
          <w:highlight w:val="none"/>
        </w:rPr>
      </w:pPr>
    </w:p>
    <w:p>
      <w:pPr>
        <w:spacing w:before="6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查询示范 3：政府采购严重违法失信行为记录名单（信用中国）</w:t>
      </w:r>
    </w:p>
    <w:p>
      <w:pPr>
        <w:pStyle w:val="14"/>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drawing>
          <wp:inline distT="0" distB="0" distL="114300" distR="114300">
            <wp:extent cx="5234940" cy="4319905"/>
            <wp:effectExtent l="0" t="0" r="3810" b="444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1"/>
                    <a:stretch>
                      <a:fillRect/>
                    </a:stretch>
                  </pic:blipFill>
                  <pic:spPr>
                    <a:xfrm>
                      <a:off x="0" y="0"/>
                      <a:ext cx="5234940" cy="4319905"/>
                    </a:xfrm>
                    <a:prstGeom prst="rect">
                      <a:avLst/>
                    </a:prstGeom>
                    <a:noFill/>
                    <a:ln>
                      <a:noFill/>
                    </a:ln>
                  </pic:spPr>
                </pic:pic>
              </a:graphicData>
            </a:graphic>
          </wp:inline>
        </w:drawing>
      </w:r>
    </w:p>
    <w:p>
      <w:pPr>
        <w:spacing w:before="67"/>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查询示范 4：政府采购严重违法失信行为记录名单（中国政府采购网）</w:t>
      </w:r>
    </w:p>
    <w:p>
      <w:pPr>
        <w:pStyle w:val="14"/>
        <w:ind w:firstLine="0" w:firstLineChars="0"/>
        <w:jc w:val="center"/>
        <w:rPr>
          <w:rFonts w:hint="eastAsia" w:ascii="宋体" w:hAnsi="宋体" w:eastAsia="宋体" w:cs="宋体"/>
          <w:color w:val="auto"/>
          <w:kern w:val="0"/>
          <w:highlight w:val="none"/>
        </w:rPr>
      </w:pPr>
      <w:r>
        <w:rPr>
          <w:rFonts w:hint="eastAsia" w:ascii="宋体" w:hAnsi="宋体" w:eastAsia="宋体" w:cs="宋体"/>
          <w:color w:val="auto"/>
          <w:kern w:val="0"/>
          <w:highlight w:val="none"/>
        </w:rPr>
        <w:drawing>
          <wp:inline distT="0" distB="0" distL="114300" distR="114300">
            <wp:extent cx="5243195" cy="3810635"/>
            <wp:effectExtent l="0" t="0" r="14605"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2"/>
                    <a:stretch>
                      <a:fillRect/>
                    </a:stretch>
                  </pic:blipFill>
                  <pic:spPr>
                    <a:xfrm>
                      <a:off x="0" y="0"/>
                      <a:ext cx="5243195" cy="3810635"/>
                    </a:xfrm>
                    <a:prstGeom prst="rect">
                      <a:avLst/>
                    </a:prstGeom>
                    <a:noFill/>
                    <a:ln>
                      <a:noFill/>
                    </a:ln>
                  </pic:spPr>
                </pic:pic>
              </a:graphicData>
            </a:graphic>
          </wp:inline>
        </w:drawing>
      </w:r>
    </w:p>
    <w:p>
      <w:pPr>
        <w:pStyle w:val="14"/>
        <w:ind w:firstLine="0" w:firstLineChars="0"/>
        <w:rPr>
          <w:rFonts w:hint="eastAsia" w:ascii="宋体" w:hAnsi="宋体" w:eastAsia="宋体" w:cs="宋体"/>
          <w:b/>
          <w:color w:val="auto"/>
          <w:kern w:val="0"/>
          <w:highlight w:val="none"/>
        </w:rPr>
      </w:pPr>
      <w:r>
        <w:rPr>
          <w:rFonts w:hint="eastAsia" w:ascii="宋体" w:hAnsi="宋体" w:eastAsia="宋体" w:cs="宋体"/>
          <w:b/>
          <w:color w:val="auto"/>
          <w:highlight w:val="none"/>
        </w:rPr>
        <w:t>查询示范 5：</w:t>
      </w:r>
      <w:r>
        <w:rPr>
          <w:rFonts w:hint="eastAsia" w:ascii="宋体" w:hAnsi="宋体" w:eastAsia="宋体" w:cs="宋体"/>
          <w:b/>
          <w:color w:val="auto"/>
          <w:kern w:val="0"/>
          <w:highlight w:val="none"/>
        </w:rPr>
        <w:t>信用报告（信用中国）</w:t>
      </w:r>
    </w:p>
    <w:p>
      <w:pPr>
        <w:pStyle w:val="14"/>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114300" distR="114300">
            <wp:extent cx="5274310" cy="7424420"/>
            <wp:effectExtent l="0" t="0" r="2540" b="50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3"/>
                    <a:stretch>
                      <a:fillRect/>
                    </a:stretch>
                  </pic:blipFill>
                  <pic:spPr>
                    <a:xfrm>
                      <a:off x="0" y="0"/>
                      <a:ext cx="5274310" cy="7424420"/>
                    </a:xfrm>
                    <a:prstGeom prst="rect">
                      <a:avLst/>
                    </a:prstGeom>
                    <a:noFill/>
                    <a:ln>
                      <a:noFill/>
                    </a:ln>
                  </pic:spPr>
                </pic:pic>
              </a:graphicData>
            </a:graphic>
          </wp:inline>
        </w:drawing>
      </w:r>
    </w:p>
    <w:p>
      <w:pPr>
        <w:pStyle w:val="14"/>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114300" distR="114300">
            <wp:extent cx="5274310" cy="7435850"/>
            <wp:effectExtent l="0" t="0" r="2540" b="1270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4"/>
                    <a:stretch>
                      <a:fillRect/>
                    </a:stretch>
                  </pic:blipFill>
                  <pic:spPr>
                    <a:xfrm>
                      <a:off x="0" y="0"/>
                      <a:ext cx="5274310" cy="7435850"/>
                    </a:xfrm>
                    <a:prstGeom prst="rect">
                      <a:avLst/>
                    </a:prstGeom>
                    <a:noFill/>
                    <a:ln>
                      <a:noFill/>
                    </a:ln>
                  </pic:spPr>
                </pic:pic>
              </a:graphicData>
            </a:graphic>
          </wp:inline>
        </w:drawing>
      </w:r>
    </w:p>
    <w:p>
      <w:pPr>
        <w:pStyle w:val="14"/>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114300" distR="114300">
            <wp:extent cx="5274310" cy="7493000"/>
            <wp:effectExtent l="0" t="0" r="2540" b="12700"/>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5274310" cy="7493000"/>
                    </a:xfrm>
                    <a:prstGeom prst="rect">
                      <a:avLst/>
                    </a:prstGeom>
                    <a:noFill/>
                    <a:ln>
                      <a:noFill/>
                    </a:ln>
                  </pic:spPr>
                </pic:pic>
              </a:graphicData>
            </a:graphic>
          </wp:inline>
        </w:drawing>
      </w:r>
    </w:p>
    <w:p>
      <w:pPr>
        <w:pStyle w:val="14"/>
        <w:ind w:firstLine="0" w:firstLineChars="0"/>
        <w:jc w:val="center"/>
        <w:rPr>
          <w:rFonts w:hint="eastAsia" w:ascii="宋体" w:hAnsi="宋体" w:eastAsia="宋体" w:cs="宋体"/>
          <w:b/>
          <w:color w:val="auto"/>
          <w:kern w:val="0"/>
          <w:highlight w:val="none"/>
        </w:rPr>
      </w:pPr>
      <w:r>
        <w:rPr>
          <w:rFonts w:hint="eastAsia" w:ascii="宋体" w:hAnsi="宋体" w:eastAsia="宋体" w:cs="宋体"/>
          <w:color w:val="auto"/>
          <w:highlight w:val="none"/>
        </w:rPr>
        <w:drawing>
          <wp:inline distT="0" distB="0" distL="114300" distR="114300">
            <wp:extent cx="5274310" cy="7543800"/>
            <wp:effectExtent l="0" t="0" r="254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6"/>
                    <a:stretch>
                      <a:fillRect/>
                    </a:stretch>
                  </pic:blipFill>
                  <pic:spPr>
                    <a:xfrm>
                      <a:off x="0" y="0"/>
                      <a:ext cx="5274310" cy="7543800"/>
                    </a:xfrm>
                    <a:prstGeom prst="rect">
                      <a:avLst/>
                    </a:prstGeom>
                    <a:noFill/>
                    <a:ln>
                      <a:noFill/>
                    </a:ln>
                  </pic:spPr>
                </pic:pic>
              </a:graphicData>
            </a:graphic>
          </wp:inline>
        </w:drawing>
      </w:r>
    </w:p>
    <w:p>
      <w:pPr>
        <w:pStyle w:val="14"/>
        <w:rPr>
          <w:rFonts w:hint="eastAsia" w:ascii="宋体" w:hAnsi="宋体" w:eastAsia="宋体" w:cs="宋体"/>
          <w:color w:val="auto"/>
          <w:highlight w:val="none"/>
        </w:rPr>
      </w:pPr>
      <w:r>
        <w:rPr>
          <w:rFonts w:hint="eastAsia" w:ascii="宋体" w:hAnsi="宋体" w:eastAsia="宋体" w:cs="宋体"/>
          <w:color w:val="auto"/>
          <w:highlight w:val="none"/>
        </w:rPr>
        <w:br w:type="page"/>
      </w:r>
    </w:p>
    <w:p>
      <w:pPr>
        <w:pStyle w:val="3"/>
        <w:numPr>
          <w:ilvl w:val="0"/>
          <w:numId w:val="0"/>
        </w:numPr>
        <w:spacing w:before="0" w:after="0" w:line="360" w:lineRule="auto"/>
        <w:ind w:left="0" w:leftChars="0" w:right="17" w:rightChars="0" w:firstLine="0" w:firstLineChars="0"/>
        <w:jc w:val="left"/>
        <w:rPr>
          <w:rFonts w:hint="eastAsia" w:ascii="宋体" w:hAnsi="宋体" w:eastAsia="宋体" w:cs="宋体"/>
          <w:b/>
          <w:color w:val="auto"/>
          <w:kern w:val="44"/>
          <w:sz w:val="32"/>
          <w:szCs w:val="32"/>
          <w:lang w:val="en-US" w:eastAsia="zh-CN" w:bidi="ar-SA"/>
        </w:rPr>
      </w:pPr>
      <w:r>
        <w:rPr>
          <w:rFonts w:hint="eastAsia" w:ascii="宋体" w:hAnsi="宋体" w:eastAsia="宋体" w:cs="宋体"/>
          <w:b/>
          <w:color w:val="auto"/>
          <w:kern w:val="44"/>
          <w:sz w:val="32"/>
          <w:szCs w:val="32"/>
          <w:lang w:val="en-US" w:eastAsia="zh-CN" w:bidi="ar-SA"/>
        </w:rPr>
        <w:t>三、比选综合评分代理机构响应内容</w:t>
      </w:r>
    </w:p>
    <w:p>
      <w:pPr>
        <w:numPr>
          <w:ilvl w:val="0"/>
          <w:numId w:val="0"/>
        </w:numPr>
        <w:rPr>
          <w:rFonts w:hint="eastAsia" w:ascii="宋体" w:hAnsi="宋体" w:eastAsia="宋体" w:cs="宋体"/>
          <w:color w:val="auto"/>
          <w:lang w:val="en-US"/>
        </w:rPr>
      </w:pPr>
    </w:p>
    <w:tbl>
      <w:tblPr>
        <w:tblStyle w:val="11"/>
        <w:tblW w:w="77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2670"/>
        <w:gridCol w:w="4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序号</w:t>
            </w:r>
          </w:p>
        </w:tc>
        <w:tc>
          <w:tcPr>
            <w:tcW w:w="2670" w:type="dxa"/>
            <w:vAlign w:val="center"/>
          </w:tcPr>
          <w:p>
            <w:pPr>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响应项目</w:t>
            </w:r>
          </w:p>
        </w:tc>
        <w:tc>
          <w:tcPr>
            <w:tcW w:w="4222" w:type="dxa"/>
            <w:vAlign w:val="center"/>
          </w:tcPr>
          <w:p>
            <w:pPr>
              <w:jc w:val="center"/>
              <w:rPr>
                <w:rFonts w:hint="eastAsia" w:ascii="宋体" w:hAnsi="宋体" w:eastAsia="宋体" w:cs="宋体"/>
                <w:b/>
                <w:bCs/>
                <w:color w:val="auto"/>
                <w:sz w:val="28"/>
                <w:szCs w:val="28"/>
                <w:lang w:val="en-US" w:eastAsia="zh-CN"/>
              </w:rPr>
            </w:pPr>
            <w:r>
              <w:rPr>
                <w:rFonts w:hint="eastAsia" w:ascii="宋体" w:hAnsi="宋体" w:eastAsia="宋体" w:cs="宋体"/>
                <w:b/>
                <w:bCs/>
                <w:color w:val="auto"/>
                <w:sz w:val="28"/>
                <w:szCs w:val="28"/>
                <w:lang w:val="en-US" w:eastAsia="zh-CN"/>
              </w:rPr>
              <w:t>项目详细响应内容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1</w:t>
            </w:r>
          </w:p>
        </w:tc>
        <w:tc>
          <w:tcPr>
            <w:tcW w:w="2670"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报价</w:t>
            </w:r>
          </w:p>
        </w:tc>
        <w:tc>
          <w:tcPr>
            <w:tcW w:w="4222" w:type="dxa"/>
            <w:vAlign w:val="center"/>
          </w:tcPr>
          <w:p>
            <w:pPr>
              <w:jc w:val="center"/>
              <w:rPr>
                <w:rFonts w:hint="eastAsia" w:ascii="宋体" w:hAnsi="宋体" w:eastAsia="宋体" w:cs="宋体"/>
                <w:b/>
                <w:bCs/>
                <w:color w:val="auto"/>
                <w:sz w:val="28"/>
                <w:szCs w:val="28"/>
                <w:lang w:val="en-US" w:eastAsia="zh-CN"/>
              </w:rPr>
            </w:pPr>
            <w:r>
              <w:rPr>
                <w:rFonts w:hint="eastAsia" w:ascii="宋体" w:hAnsi="宋体" w:eastAsia="宋体" w:cs="宋体"/>
                <w:b w:val="0"/>
                <w:bCs w:val="0"/>
                <w:color w:val="auto"/>
                <w:sz w:val="28"/>
                <w:szCs w:val="28"/>
                <w:lang w:val="en-US" w:eastAsia="zh-CN"/>
              </w:rPr>
              <w:t>详见报价一览表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2</w:t>
            </w:r>
          </w:p>
        </w:tc>
        <w:tc>
          <w:tcPr>
            <w:tcW w:w="2670" w:type="dxa"/>
            <w:vAlign w:val="center"/>
          </w:tcPr>
          <w:p>
            <w:pPr>
              <w:ind w:firstLine="0" w:firstLineChars="0"/>
              <w:jc w:val="center"/>
              <w:rPr>
                <w:rFonts w:hint="eastAsia" w:ascii="宋体" w:hAnsi="宋体" w:eastAsia="宋体" w:cs="宋体"/>
                <w:color w:val="auto"/>
                <w:kern w:val="0"/>
                <w:sz w:val="28"/>
                <w:szCs w:val="28"/>
                <w:lang w:val="en-US" w:eastAsia="zh-CN" w:bidi="ar-SA"/>
              </w:rPr>
            </w:pPr>
            <w:r>
              <w:rPr>
                <w:rFonts w:hint="eastAsia" w:ascii="宋体" w:hAnsi="宋体" w:eastAsia="宋体" w:cs="宋体"/>
                <w:color w:val="auto"/>
                <w:kern w:val="0"/>
                <w:sz w:val="28"/>
                <w:szCs w:val="28"/>
                <w:highlight w:val="none"/>
              </w:rPr>
              <w:t>本地化的服务能力</w:t>
            </w:r>
          </w:p>
        </w:tc>
        <w:tc>
          <w:tcPr>
            <w:tcW w:w="4222" w:type="dxa"/>
            <w:vAlign w:val="center"/>
          </w:tcPr>
          <w:p>
            <w:pPr>
              <w:numPr>
                <w:ilvl w:val="0"/>
                <w:numId w:val="0"/>
              </w:num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3</w:t>
            </w:r>
          </w:p>
        </w:tc>
        <w:tc>
          <w:tcPr>
            <w:tcW w:w="2670"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业绩</w:t>
            </w:r>
          </w:p>
        </w:tc>
        <w:tc>
          <w:tcPr>
            <w:tcW w:w="4222" w:type="dxa"/>
            <w:vAlign w:val="center"/>
          </w:tcPr>
          <w:p>
            <w:pPr>
              <w:pStyle w:val="15"/>
              <w:spacing w:line="276" w:lineRule="auto"/>
              <w:ind w:firstLine="0" w:firstLineChars="0"/>
              <w:jc w:val="center"/>
              <w:rPr>
                <w:rFonts w:hint="eastAsia" w:ascii="宋体" w:hAnsi="宋体" w:eastAsia="宋体" w:cs="宋体"/>
                <w:b/>
                <w:bCs/>
                <w:color w:val="auto"/>
                <w:sz w:val="28"/>
                <w:szCs w:val="28"/>
                <w:lang w:val="en-US" w:eastAsia="zh-CN"/>
              </w:rPr>
            </w:pPr>
            <w:r>
              <w:rPr>
                <w:rFonts w:hint="eastAsia" w:ascii="宋体" w:hAnsi="宋体" w:eastAsia="宋体" w:cs="宋体"/>
                <w:b w:val="0"/>
                <w:bCs w:val="0"/>
                <w:color w:val="auto"/>
                <w:sz w:val="28"/>
                <w:szCs w:val="28"/>
                <w:lang w:val="en-US" w:eastAsia="zh-CN"/>
              </w:rPr>
              <w:t>格式自拟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849"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b w:val="0"/>
                <w:bCs w:val="0"/>
                <w:color w:val="auto"/>
                <w:sz w:val="28"/>
                <w:szCs w:val="28"/>
                <w:lang w:val="en-US" w:eastAsia="zh-CN"/>
              </w:rPr>
              <w:t>4</w:t>
            </w:r>
          </w:p>
        </w:tc>
        <w:tc>
          <w:tcPr>
            <w:tcW w:w="2670" w:type="dxa"/>
            <w:vAlign w:val="center"/>
          </w:tcPr>
          <w:p>
            <w:pPr>
              <w:ind w:firstLine="0" w:firstLineChars="0"/>
              <w:jc w:val="center"/>
              <w:rPr>
                <w:rFonts w:hint="eastAsia" w:ascii="宋体" w:hAnsi="宋体" w:eastAsia="宋体" w:cs="宋体"/>
                <w:b w:val="0"/>
                <w:bCs w:val="0"/>
                <w:color w:val="auto"/>
                <w:sz w:val="28"/>
                <w:szCs w:val="28"/>
                <w:lang w:val="en-US" w:eastAsia="zh-CN"/>
              </w:rPr>
            </w:pPr>
            <w:r>
              <w:rPr>
                <w:rFonts w:hint="eastAsia" w:ascii="宋体" w:hAnsi="宋体" w:eastAsia="宋体" w:cs="宋体"/>
                <w:color w:val="auto"/>
                <w:sz w:val="28"/>
                <w:szCs w:val="28"/>
                <w:highlight w:val="none"/>
                <w:lang w:val="en-US" w:eastAsia="zh-CN"/>
              </w:rPr>
              <w:t>招标代理实施方案</w:t>
            </w:r>
          </w:p>
        </w:tc>
        <w:tc>
          <w:tcPr>
            <w:tcW w:w="4222" w:type="dxa"/>
            <w:vAlign w:val="center"/>
          </w:tcPr>
          <w:p>
            <w:pPr>
              <w:spacing w:line="288" w:lineRule="auto"/>
              <w:ind w:firstLine="0" w:firstLineChars="0"/>
              <w:jc w:val="center"/>
              <w:rPr>
                <w:rFonts w:hint="eastAsia" w:ascii="宋体" w:hAnsi="宋体" w:eastAsia="宋体" w:cs="宋体"/>
                <w:b/>
                <w:bCs/>
                <w:color w:val="auto"/>
                <w:sz w:val="28"/>
                <w:szCs w:val="28"/>
              </w:rPr>
            </w:pPr>
            <w:r>
              <w:rPr>
                <w:rFonts w:hint="eastAsia" w:ascii="宋体" w:hAnsi="宋体" w:eastAsia="宋体" w:cs="宋体"/>
                <w:b w:val="0"/>
                <w:bCs w:val="0"/>
                <w:color w:val="auto"/>
                <w:sz w:val="28"/>
                <w:szCs w:val="28"/>
                <w:lang w:val="en-US" w:eastAsia="zh-CN"/>
              </w:rPr>
              <w:t>格式自拟</w:t>
            </w:r>
          </w:p>
        </w:tc>
      </w:tr>
    </w:tbl>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pStyle w:val="14"/>
        <w:ind w:firstLine="0" w:firstLineChars="0"/>
        <w:rPr>
          <w:rFonts w:hint="eastAsia" w:ascii="宋体" w:hAnsi="宋体" w:eastAsia="宋体" w:cs="宋体"/>
          <w:color w:val="auto"/>
          <w:kern w:val="0"/>
          <w:sz w:val="28"/>
          <w:szCs w:val="28"/>
          <w:highlight w:val="none"/>
        </w:rPr>
      </w:pPr>
    </w:p>
    <w:p>
      <w:pPr>
        <w:rPr>
          <w:rFonts w:hint="eastAsia" w:ascii="宋体" w:hAnsi="宋体" w:eastAsia="宋体" w:cs="宋体"/>
          <w:color w:val="auto"/>
          <w:highlight w:val="none"/>
        </w:rPr>
      </w:pPr>
    </w:p>
    <w:p>
      <w:pPr>
        <w:pStyle w:val="10"/>
        <w:rPr>
          <w:rFonts w:hint="eastAsia" w:ascii="宋体" w:hAnsi="宋体" w:eastAsia="宋体" w:cs="宋体"/>
          <w:color w:val="auto"/>
          <w:lang w:val="en-US" w:eastAsia="zh-CN"/>
        </w:rPr>
      </w:pPr>
    </w:p>
    <w:p>
      <w:pPr>
        <w:rPr>
          <w:rFonts w:hint="eastAsia" w:ascii="宋体" w:hAnsi="宋体" w:eastAsia="宋体" w:cs="宋体"/>
          <w:color w:val="auto"/>
        </w:rPr>
      </w:pPr>
    </w:p>
    <w:sectPr>
      <w:footerReference r:id="rId7" w:type="default"/>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panose1 w:val="02010609030101010101"/>
    <w:charset w:val="86"/>
    <w:family w:val="modern"/>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8"/>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pPr>
                          <w:r>
                            <w:fldChar w:fldCharType="begin"/>
                          </w:r>
                          <w:r>
                            <w:instrText xml:space="preserve"> PAGE  \* MERGEFORMAT </w:instrText>
                          </w:r>
                          <w:r>
                            <w:fldChar w:fldCharType="separate"/>
                          </w:r>
                          <w:r>
                            <w:t>6</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dcH7/NIBAACjAwAADgAAAAAAAAABACAAAAAi&#10;AQAAZHJzL2Uyb0RvYy54bWxQSwUGAAAAAAYABgBZAQAAZgUAAAAA&#10;">
              <v:fill on="f" focussize="0,0"/>
              <v:stroke on="f" weight="1.25pt"/>
              <v:imagedata o:title=""/>
              <o:lock v:ext="edit" aspectratio="f"/>
              <v:textbox inset="0mm,0mm,0mm,0mm" style="mso-fit-shape-to-text:t;">
                <w:txbxContent>
                  <w:p>
                    <w:pPr>
                      <w:pStyle w:val="8"/>
                    </w:pPr>
                    <w:r>
                      <w:fldChar w:fldCharType="begin"/>
                    </w:r>
                    <w:r>
                      <w:instrText xml:space="preserve"> PAGE  \* MERGEFORMAT </w:instrText>
                    </w:r>
                    <w:r>
                      <w:fldChar w:fldCharType="separate"/>
                    </w:r>
                    <w:r>
                      <w:t>6</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pPr>
                          <w:r>
                            <w:fldChar w:fldCharType="begin"/>
                          </w:r>
                          <w:r>
                            <w:instrText xml:space="preserve"> PAGE  \* MERGEFORMAT </w:instrText>
                          </w:r>
                          <w:r>
                            <w:fldChar w:fldCharType="separate"/>
                          </w:r>
                          <w:r>
                            <w:t>7</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sDU5l9IBAACjAwAADgAAAAAAAAABACAAAAAi&#10;AQAAZHJzL2Uyb0RvYy54bWxQSwUGAAAAAAYABgBZAQAAZgUAAAAA&#10;">
              <v:fill on="f" focussize="0,0"/>
              <v:stroke on="f" weight="1.25pt"/>
              <v:imagedata o:title=""/>
              <o:lock v:ext="edit" aspectratio="f"/>
              <v:textbox inset="0mm,0mm,0mm,0mm" style="mso-fit-shape-to-text:t;">
                <w:txbxContent>
                  <w:p>
                    <w:pPr>
                      <w:pStyle w:val="8"/>
                    </w:pPr>
                    <w:r>
                      <w:fldChar w:fldCharType="begin"/>
                    </w:r>
                    <w:r>
                      <w:instrText xml:space="preserve"> PAGE  \* MERGEFORMAT </w:instrText>
                    </w:r>
                    <w:r>
                      <w:fldChar w:fldCharType="separate"/>
                    </w:r>
                    <w:r>
                      <w:t>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15875">
                        <a:noFill/>
                      </a:ln>
                    </wps:spPr>
                    <wps:txbx>
                      <w:txbxContent>
                        <w:p>
                          <w:pPr>
                            <w:pStyle w:val="8"/>
                          </w:pPr>
                          <w:r>
                            <w:fldChar w:fldCharType="begin"/>
                          </w:r>
                          <w:r>
                            <w:instrText xml:space="preserve"> PAGE  \* MERGEFORMAT </w:instrText>
                          </w:r>
                          <w:r>
                            <w:fldChar w:fldCharType="separate"/>
                          </w:r>
                          <w:r>
                            <w:t>10</w:t>
                          </w:r>
                          <w: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oaYJL0wAAAAUBAAAPAAAAAAAAAAEAIAAAACIAAABk&#10;cnMvZG93bnJldi54bWxQSwECFAAUAAAACACHTuJA4ghgqtIBAACjAwAADgAAAAAAAAABACAAAAAi&#10;AQAAZHJzL2Uyb0RvYy54bWxQSwUGAAAAAAYABgBZAQAAZgUAAAAA&#10;">
              <v:fill on="f" focussize="0,0"/>
              <v:stroke on="f" weight="1.25pt"/>
              <v:imagedata o:title=""/>
              <o:lock v:ext="edit" aspectratio="f"/>
              <v:textbox inset="0mm,0mm,0mm,0mm" style="mso-fit-shape-to-text:t;">
                <w:txbxContent>
                  <w:p>
                    <w:pPr>
                      <w:pStyle w:val="8"/>
                    </w:pPr>
                    <w:r>
                      <w:fldChar w:fldCharType="begin"/>
                    </w:r>
                    <w:r>
                      <w:instrText xml:space="preserve"> PAGE  \* MERGEFORMAT </w:instrText>
                    </w:r>
                    <w:r>
                      <w:fldChar w:fldCharType="separate"/>
                    </w:r>
                    <w:r>
                      <w:t>10</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8"/>
                          </w:pPr>
                          <w:r>
                            <w:fldChar w:fldCharType="begin"/>
                          </w:r>
                          <w:r>
                            <w:instrText xml:space="preserve"> PAGE  \* MERGEFORMAT </w:instrText>
                          </w:r>
                          <w:r>
                            <w:fldChar w:fldCharType="separate"/>
                          </w:r>
                          <w:r>
                            <w:t>11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uuuM7yQEAAJsDAAAOAAAAAAAAAAEAIAAAAB4BAABkcnMvZTJvRG9j&#10;LnhtbFBLBQYAAAAABgAGAFkBAABZBQAAAAA=&#10;">
              <v:fill on="f" focussize="0,0"/>
              <v:stroke on="f"/>
              <v:imagedata o:title=""/>
              <o:lock v:ext="edit" aspectratio="f"/>
              <v:textbox inset="0mm,0mm,0mm,0mm" style="mso-fit-shape-to-text:t;">
                <w:txbxContent>
                  <w:p>
                    <w:pPr>
                      <w:pStyle w:val="8"/>
                    </w:pPr>
                    <w:r>
                      <w:fldChar w:fldCharType="begin"/>
                    </w:r>
                    <w:r>
                      <w:instrText xml:space="preserve"> PAGE  \* MERGEFORMAT </w:instrText>
                    </w:r>
                    <w:r>
                      <w:fldChar w:fldCharType="separate"/>
                    </w:r>
                    <w:r>
                      <w:t>11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A50F8B"/>
    <w:multiLevelType w:val="singleLevel"/>
    <w:tmpl w:val="A2A50F8B"/>
    <w:lvl w:ilvl="0" w:tentative="0">
      <w:start w:val="1"/>
      <w:numFmt w:val="decimal"/>
      <w:suff w:val="nothing"/>
      <w:lvlText w:val="%1、"/>
      <w:lvlJc w:val="left"/>
    </w:lvl>
  </w:abstractNum>
  <w:abstractNum w:abstractNumId="1">
    <w:nsid w:val="B0F06A44"/>
    <w:multiLevelType w:val="singleLevel"/>
    <w:tmpl w:val="B0F06A44"/>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7"/>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MzOTU3OTI2NGZhNjk1MTIwNzcxMjNiYTEyYTgzMzYifQ=="/>
  </w:docVars>
  <w:rsids>
    <w:rsidRoot w:val="00172A27"/>
    <w:rsid w:val="081D182B"/>
    <w:rsid w:val="0E351525"/>
    <w:rsid w:val="18AB1F0B"/>
    <w:rsid w:val="1FA47700"/>
    <w:rsid w:val="36857E34"/>
    <w:rsid w:val="39255E0D"/>
    <w:rsid w:val="397C551E"/>
    <w:rsid w:val="3B2A0545"/>
    <w:rsid w:val="3F760C61"/>
    <w:rsid w:val="40EB724D"/>
    <w:rsid w:val="4EDE7AF4"/>
    <w:rsid w:val="5E4646AF"/>
    <w:rsid w:val="60C20127"/>
    <w:rsid w:val="64412D3D"/>
    <w:rsid w:val="647D3DF6"/>
    <w:rsid w:val="6885769C"/>
    <w:rsid w:val="6D3E606B"/>
    <w:rsid w:val="6ED053E9"/>
    <w:rsid w:val="78EF46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1"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qFormat/>
    <w:uiPriority w:val="0"/>
    <w:pPr>
      <w:spacing w:line="480" w:lineRule="auto"/>
      <w:ind w:right="17" w:firstLine="0" w:firstLineChars="0"/>
      <w:jc w:val="center"/>
      <w:outlineLvl w:val="0"/>
    </w:pPr>
    <w:rPr>
      <w:rFonts w:ascii="Times New Roman" w:hAnsi="Times New Roman" w:eastAsia="黑体" w:cs="Times New Roman"/>
      <w:b/>
      <w:kern w:val="44"/>
      <w:sz w:val="44"/>
      <w:szCs w:val="44"/>
    </w:rPr>
  </w:style>
  <w:style w:type="paragraph" w:styleId="2">
    <w:name w:val="heading 2"/>
    <w:basedOn w:val="1"/>
    <w:next w:val="1"/>
    <w:unhideWhenUsed/>
    <w:qFormat/>
    <w:uiPriority w:val="0"/>
    <w:pPr>
      <w:keepNext/>
      <w:keepLines/>
      <w:spacing w:before="260" w:beforeLines="0" w:beforeAutospacing="0" w:after="260" w:afterLines="0" w:afterAutospacing="0" w:line="360" w:lineRule="auto"/>
      <w:ind w:firstLine="0" w:firstLineChars="0"/>
      <w:outlineLvl w:val="1"/>
    </w:pPr>
    <w:rPr>
      <w:rFonts w:ascii="Arial" w:hAnsi="Arial" w:eastAsia="黑体" w:cs="Times New Roman"/>
      <w:b/>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4">
    <w:name w:val="Normal Indent"/>
    <w:basedOn w:val="1"/>
    <w:unhideWhenUsed/>
    <w:qFormat/>
    <w:uiPriority w:val="99"/>
    <w:pPr>
      <w:adjustRightInd w:val="0"/>
      <w:ind w:firstLine="420"/>
      <w:jc w:val="left"/>
      <w:textAlignment w:val="baseline"/>
    </w:pPr>
    <w:rPr>
      <w:rFonts w:eastAsia="楷体_GB2312"/>
      <w:sz w:val="24"/>
      <w:szCs w:val="20"/>
    </w:rPr>
  </w:style>
  <w:style w:type="paragraph" w:styleId="5">
    <w:name w:val="annotation text"/>
    <w:basedOn w:val="1"/>
    <w:qFormat/>
    <w:uiPriority w:val="0"/>
    <w:pPr>
      <w:jc w:val="left"/>
    </w:pPr>
  </w:style>
  <w:style w:type="paragraph" w:styleId="6">
    <w:name w:val="Body Text"/>
    <w:basedOn w:val="1"/>
    <w:next w:val="1"/>
    <w:qFormat/>
    <w:uiPriority w:val="0"/>
    <w:pPr>
      <w:spacing w:after="120"/>
    </w:pPr>
  </w:style>
  <w:style w:type="paragraph" w:styleId="7">
    <w:name w:val="Body Text Indent"/>
    <w:basedOn w:val="1"/>
    <w:qFormat/>
    <w:uiPriority w:val="0"/>
    <w:pPr>
      <w:spacing w:after="120"/>
      <w:ind w:left="420" w:leftChars="200"/>
    </w:pPr>
  </w:style>
  <w:style w:type="paragraph" w:styleId="8">
    <w:name w:val="footer"/>
    <w:basedOn w:val="1"/>
    <w:qFormat/>
    <w:uiPriority w:val="0"/>
    <w:pPr>
      <w:tabs>
        <w:tab w:val="center" w:pos="4153"/>
        <w:tab w:val="right" w:pos="8306"/>
      </w:tabs>
      <w:snapToGrid w:val="0"/>
      <w:jc w:val="left"/>
    </w:pPr>
    <w:rPr>
      <w:sz w:val="18"/>
    </w:rPr>
  </w:style>
  <w:style w:type="paragraph" w:styleId="9">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0">
    <w:name w:val="Body Text First Indent 2"/>
    <w:basedOn w:val="7"/>
    <w:qFormat/>
    <w:uiPriority w:val="0"/>
  </w:style>
  <w:style w:type="character" w:styleId="13">
    <w:name w:val="Hyperlink"/>
    <w:basedOn w:val="12"/>
    <w:unhideWhenUsed/>
    <w:qFormat/>
    <w:uiPriority w:val="99"/>
    <w:rPr>
      <w:color w:val="0563C1"/>
      <w:u w:val="single"/>
    </w:rPr>
  </w:style>
  <w:style w:type="paragraph" w:customStyle="1" w:styleId="14">
    <w:name w:val="*正文"/>
    <w:basedOn w:val="1"/>
    <w:next w:val="1"/>
    <w:qFormat/>
    <w:uiPriority w:val="0"/>
    <w:pPr>
      <w:spacing w:line="360" w:lineRule="auto"/>
      <w:ind w:firstLine="480" w:firstLineChars="200"/>
    </w:pPr>
    <w:rPr>
      <w:rFonts w:ascii="宋体" w:hAnsi="宋体"/>
      <w:sz w:val="24"/>
    </w:rPr>
  </w:style>
  <w:style w:type="paragraph" w:customStyle="1" w:styleId="15">
    <w:name w:val="列出段落1"/>
    <w:basedOn w:val="1"/>
    <w:qFormat/>
    <w:uiPriority w:val="34"/>
    <w:pPr>
      <w:ind w:firstLine="420"/>
    </w:p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20</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2023-11-24T07:55:00Z</dcterms:created>
  <dc:creator>汪先生</dc:creator>
  <cp:lastModifiedBy>潇湘霏霏</cp:lastModifiedBy>
  <dcterms:modified xsi:type="dcterms:W3CDTF">2023-12-28T01:56:51Z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36808BAC2B124273A0B6BDA21F9F4262_13</vt:lpwstr>
  </property>
</Properties>
</file>