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宋体" w:hAnsi="宋体" w:eastAsia="宋体" w:cs="宋体"/>
          <w:b/>
          <w:bCs/>
          <w:sz w:val="52"/>
          <w:szCs w:val="52"/>
          <w:lang w:eastAsia="zh-CN"/>
        </w:rPr>
      </w:pPr>
    </w:p>
    <w:p>
      <w:pPr>
        <w:bidi w:val="0"/>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eastAsia="zh-CN"/>
        </w:rPr>
        <w:t>三亚市中心城区智慧排水系统建设项目招标代理服务采购</w:t>
      </w: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rPr>
      </w:pPr>
    </w:p>
    <w:p>
      <w:pPr>
        <w:bidi w:val="0"/>
        <w:jc w:val="center"/>
        <w:rPr>
          <w:rFonts w:hint="eastAsia" w:ascii="宋体" w:hAnsi="宋体" w:eastAsia="宋体" w:cs="宋体"/>
          <w:b/>
          <w:bCs/>
          <w:sz w:val="72"/>
          <w:szCs w:val="72"/>
        </w:rPr>
      </w:pPr>
      <w:r>
        <w:rPr>
          <w:rFonts w:hint="eastAsia" w:ascii="宋体" w:hAnsi="宋体" w:eastAsia="宋体" w:cs="宋体"/>
          <w:b/>
          <w:bCs/>
          <w:sz w:val="72"/>
          <w:szCs w:val="72"/>
        </w:rPr>
        <w:t>报</w:t>
      </w:r>
    </w:p>
    <w:p>
      <w:pPr>
        <w:bidi w:val="0"/>
        <w:jc w:val="center"/>
        <w:rPr>
          <w:rFonts w:hint="eastAsia" w:ascii="宋体" w:hAnsi="宋体" w:eastAsia="宋体" w:cs="宋体"/>
          <w:b/>
          <w:bCs/>
          <w:sz w:val="72"/>
          <w:szCs w:val="72"/>
        </w:rPr>
      </w:pPr>
      <w:r>
        <w:rPr>
          <w:rFonts w:hint="eastAsia" w:ascii="宋体" w:hAnsi="宋体" w:eastAsia="宋体" w:cs="宋体"/>
          <w:b/>
          <w:bCs/>
          <w:sz w:val="72"/>
          <w:szCs w:val="72"/>
        </w:rPr>
        <w:t>价</w:t>
      </w:r>
    </w:p>
    <w:p>
      <w:pPr>
        <w:bidi w:val="0"/>
        <w:jc w:val="center"/>
        <w:rPr>
          <w:rFonts w:hint="eastAsia" w:ascii="宋体" w:hAnsi="宋体" w:eastAsia="宋体" w:cs="宋体"/>
          <w:b/>
          <w:bCs/>
          <w:sz w:val="72"/>
          <w:szCs w:val="72"/>
        </w:rPr>
      </w:pPr>
      <w:r>
        <w:rPr>
          <w:rFonts w:hint="eastAsia" w:ascii="宋体" w:hAnsi="宋体" w:eastAsia="宋体" w:cs="宋体"/>
          <w:b/>
          <w:bCs/>
          <w:sz w:val="72"/>
          <w:szCs w:val="72"/>
        </w:rPr>
        <w:t>文</w:t>
      </w:r>
    </w:p>
    <w:p>
      <w:pPr>
        <w:bidi w:val="0"/>
        <w:jc w:val="center"/>
        <w:rPr>
          <w:rFonts w:hint="eastAsia" w:ascii="宋体" w:hAnsi="宋体" w:eastAsia="宋体" w:cs="宋体"/>
          <w:b/>
          <w:bCs/>
          <w:sz w:val="72"/>
          <w:szCs w:val="72"/>
        </w:rPr>
      </w:pPr>
      <w:r>
        <w:rPr>
          <w:rFonts w:hint="eastAsia" w:ascii="宋体" w:hAnsi="宋体" w:eastAsia="宋体" w:cs="宋体"/>
          <w:b/>
          <w:bCs/>
          <w:sz w:val="72"/>
          <w:szCs w:val="72"/>
        </w:rPr>
        <w:t>件</w:t>
      </w: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rPr>
      </w:pPr>
    </w:p>
    <w:p>
      <w:pPr>
        <w:bidi w:val="0"/>
        <w:rPr>
          <w:rFonts w:hint="eastAsia" w:ascii="宋体" w:hAnsi="宋体" w:eastAsia="宋体" w:cs="宋体"/>
          <w:sz w:val="28"/>
          <w:szCs w:val="28"/>
          <w:lang w:eastAsia="zh-CN"/>
        </w:rPr>
      </w:pPr>
      <w:r>
        <w:rPr>
          <w:rFonts w:hint="eastAsia" w:ascii="宋体" w:hAnsi="宋体" w:eastAsia="宋体" w:cs="宋体"/>
          <w:sz w:val="28"/>
          <w:szCs w:val="28"/>
        </w:rPr>
        <w:t>项目名称：</w:t>
      </w:r>
      <w:r>
        <w:rPr>
          <w:rFonts w:hint="eastAsia" w:ascii="宋体" w:hAnsi="宋体" w:eastAsia="宋体" w:cs="宋体"/>
          <w:sz w:val="28"/>
          <w:szCs w:val="28"/>
          <w:lang w:eastAsia="zh-CN"/>
        </w:rPr>
        <w:t>三亚市中心城区智慧排水系统建设项目招标代理服务采购</w:t>
      </w:r>
    </w:p>
    <w:p>
      <w:pPr>
        <w:bidi w:val="0"/>
        <w:rPr>
          <w:rFonts w:hint="eastAsia" w:ascii="宋体" w:hAnsi="宋体" w:eastAsia="宋体" w:cs="宋体"/>
          <w:sz w:val="28"/>
          <w:szCs w:val="28"/>
          <w:lang w:eastAsia="zh-CN"/>
        </w:rPr>
      </w:pPr>
      <w:r>
        <w:rPr>
          <w:rFonts w:hint="eastAsia" w:ascii="宋体" w:hAnsi="宋体" w:eastAsia="宋体" w:cs="宋体"/>
          <w:sz w:val="28"/>
          <w:szCs w:val="28"/>
        </w:rPr>
        <w:t>采 购 人：</w:t>
      </w:r>
      <w:r>
        <w:rPr>
          <w:rFonts w:hint="eastAsia" w:ascii="宋体" w:hAnsi="宋体" w:eastAsia="宋体" w:cs="宋体"/>
          <w:sz w:val="28"/>
          <w:szCs w:val="28"/>
          <w:lang w:eastAsia="zh-CN"/>
        </w:rPr>
        <w:t>三亚科技投资集团有限公司</w:t>
      </w:r>
    </w:p>
    <w:p>
      <w:pPr>
        <w:bidi w:val="0"/>
        <w:rPr>
          <w:rFonts w:hint="eastAsia" w:ascii="宋体" w:hAnsi="宋体" w:eastAsia="宋体" w:cs="宋体"/>
          <w:sz w:val="28"/>
          <w:szCs w:val="28"/>
        </w:rPr>
      </w:pPr>
      <w:r>
        <w:rPr>
          <w:rFonts w:hint="eastAsia" w:ascii="宋体" w:hAnsi="宋体" w:eastAsia="宋体" w:cs="宋体"/>
          <w:sz w:val="28"/>
          <w:szCs w:val="28"/>
        </w:rPr>
        <w:t>报价单位（盖章）：</w:t>
      </w:r>
    </w:p>
    <w:p>
      <w:pPr>
        <w:bidi w:val="0"/>
        <w:rPr>
          <w:rFonts w:hint="eastAsia" w:ascii="宋体" w:hAnsi="宋体" w:eastAsia="宋体" w:cs="宋体"/>
          <w:sz w:val="28"/>
          <w:szCs w:val="28"/>
        </w:rPr>
      </w:pPr>
      <w:r>
        <w:rPr>
          <w:rFonts w:hint="eastAsia" w:ascii="宋体" w:hAnsi="宋体" w:eastAsia="宋体" w:cs="宋体"/>
          <w:sz w:val="28"/>
          <w:szCs w:val="28"/>
        </w:rPr>
        <w:t>日期：    年   月   日</w:t>
      </w:r>
    </w:p>
    <w:p>
      <w:pPr>
        <w:overflowPunct w:val="0"/>
        <w:spacing w:line="360" w:lineRule="auto"/>
        <w:rPr>
          <w:rFonts w:hint="eastAsia" w:ascii="宋体" w:hAnsi="宋体" w:eastAsia="宋体" w:cs="宋体"/>
          <w:sz w:val="24"/>
          <w:szCs w:val="24"/>
          <w:highlight w:val="none"/>
        </w:rPr>
      </w:pPr>
    </w:p>
    <w:p>
      <w:pPr>
        <w:rPr>
          <w:rFonts w:hint="eastAsia" w:ascii="宋体" w:hAnsi="宋体" w:eastAsia="宋体" w:cs="宋体"/>
          <w:sz w:val="24"/>
          <w:szCs w:val="24"/>
          <w:highlight w:val="none"/>
        </w:rPr>
      </w:pPr>
    </w:p>
    <w:p>
      <w:pPr>
        <w:pStyle w:val="21"/>
        <w:ind w:firstLine="0" w:firstLineChars="0"/>
        <w:rPr>
          <w:rFonts w:hint="eastAsia" w:ascii="宋体" w:hAnsi="宋体" w:eastAsia="宋体" w:cs="宋体"/>
          <w:sz w:val="24"/>
          <w:szCs w:val="24"/>
          <w:highlight w:val="none"/>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highlight w:val="none"/>
        </w:rPr>
        <w:br w:type="page"/>
      </w:r>
    </w:p>
    <w:p>
      <w:pPr>
        <w:pStyle w:val="21"/>
        <w:ind w:firstLine="0" w:firstLineChars="0"/>
        <w:rPr>
          <w:rFonts w:hint="eastAsia" w:ascii="宋体" w:hAnsi="宋体" w:eastAsia="宋体" w:cs="宋体"/>
          <w:sz w:val="24"/>
          <w:szCs w:val="24"/>
          <w:highlight w:val="none"/>
        </w:rPr>
      </w:pPr>
    </w:p>
    <w:sdt>
      <w:sdtPr>
        <w:rPr>
          <w:rFonts w:hint="eastAsia" w:ascii="宋体" w:hAnsi="宋体" w:eastAsia="宋体" w:cs="宋体"/>
          <w:b/>
          <w:bCs/>
          <w:kern w:val="2"/>
          <w:sz w:val="32"/>
          <w:szCs w:val="32"/>
          <w:lang w:val="en-US" w:eastAsia="zh-CN" w:bidi="ar-SA"/>
        </w:rPr>
        <w:id w:val="147451085"/>
        <w15:color w:val="DBDBDB"/>
        <w:docPartObj>
          <w:docPartGallery w:val="Table of Contents"/>
          <w:docPartUnique/>
        </w:docPartObj>
      </w:sdtPr>
      <w:sdtEndPr>
        <w:rPr>
          <w:rFonts w:hint="eastAsia" w:ascii="宋体" w:hAnsi="宋体" w:eastAsia="宋体" w:cs="宋体"/>
          <w:b/>
          <w:bCs/>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32"/>
              <w:szCs w:val="32"/>
            </w:rPr>
            <w:t>目录</w:t>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"1-3" \h \u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_Toc6654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1. 报价一览表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_Toc6654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_Toc26892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2. 报价明细表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_Toc26892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_Toc15442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 xml:space="preserve">3. </w:t>
          </w:r>
          <w:r>
            <w:rPr>
              <w:rFonts w:hint="eastAsia" w:ascii="宋体" w:hAnsi="宋体" w:eastAsia="宋体" w:cs="宋体"/>
              <w:sz w:val="24"/>
              <w:szCs w:val="24"/>
            </w:rPr>
            <w:t>商务条款偏离表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_Toc15442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_Toc30051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4. 报价单位资格证明文件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_Toc30051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_Toc5369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4.1. </w:t>
          </w:r>
          <w:r>
            <w:rPr>
              <w:rFonts w:hint="eastAsia" w:ascii="宋体" w:hAnsi="宋体" w:eastAsia="宋体" w:cs="宋体"/>
              <w:sz w:val="24"/>
              <w:szCs w:val="24"/>
              <w:lang w:eastAsia="zh-CN"/>
            </w:rPr>
            <w:t>资格申明信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_Toc5369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_Toc27528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4.2. 企业简介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_Toc27528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8"/>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_Toc18132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报价人:(填写名称并盖章)</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_Toc18132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_Toc23355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4.3. 企业组织架构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_Toc23355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_Toc8597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4.4. 营业执照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_Toc8597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_Toc8327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eastAsia="zh-CN"/>
            </w:rPr>
            <w:t>4.5. 荣誉证书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_Toc8327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_Toc22429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4.6. 政府采购招标代理机构资格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_Toc22429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_Toc22730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4.7. 现场开标能力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_Toc22730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_Toc23397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4.8. 具备线上招标能力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_Toc23397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_Toc5345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5. 诚信承诺书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_Toc5345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_Toc26998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6. 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_Toc26998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_Toc22985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7. 本地化的服务能力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_Toc22985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_Toc11021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rPr>
            <w:t>关于我司具备本地化服务能力说明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_Toc11021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_Toc19254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8. 无重大违法记录声明函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_Toc19254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_Toc32466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9. 供应商信用承诺书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_Toc32466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_Toc30698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管理部门：</w:t>
          </w:r>
          <w:r>
            <w:rPr>
              <w:rFonts w:hint="eastAsia" w:ascii="宋体" w:hAnsi="宋体" w:eastAsia="宋体" w:cs="宋体"/>
              <w:kern w:val="0"/>
              <w:sz w:val="24"/>
              <w:szCs w:val="24"/>
              <w:highlight w:val="none"/>
              <w:lang w:eastAsia="zh-CN"/>
            </w:rPr>
            <w:t>三亚科技投资集团有限公司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_Toc30698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_Toc8267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10. </w:t>
          </w:r>
          <w:r>
            <w:rPr>
              <w:rFonts w:hint="eastAsia" w:ascii="宋体" w:hAnsi="宋体" w:eastAsia="宋体" w:cs="宋体"/>
              <w:bCs/>
              <w:kern w:val="44"/>
              <w:sz w:val="24"/>
              <w:szCs w:val="24"/>
              <w:highlight w:val="none"/>
              <w:lang w:val="en-US" w:eastAsia="zh-CN" w:bidi="ar-SA"/>
            </w:rPr>
            <w:t>反商业贿赂承诺书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_Toc8267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_Toc15836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11. 信用查询承诺书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_Toc15836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_Toc27641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备注：信用信息，参考信用查询示范截图（查询示范附后）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_Toc27641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_Toc11368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12. 社保缴纳凭证及纳税凭证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_Toc11368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_Toc11577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13. 类似业绩一览表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_Toc11577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_Toc15643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13.1. 附：类似业绩合同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_Toc15643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_Toc3173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 xml:space="preserve">14. </w:t>
          </w:r>
          <w:r>
            <w:rPr>
              <w:rFonts w:hint="eastAsia" w:ascii="宋体" w:hAnsi="宋体" w:eastAsia="宋体" w:cs="宋体"/>
              <w:bCs/>
              <w:kern w:val="44"/>
              <w:sz w:val="24"/>
              <w:szCs w:val="24"/>
              <w:highlight w:val="none"/>
              <w:lang w:val="en-US" w:eastAsia="zh-CN" w:bidi="ar-SA"/>
            </w:rPr>
            <w:t>拟投入本项目人员汇总表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_Toc3173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_Toc16354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rPr>
            <w:t>15. 具有履行合同所必需的设备和专业技术能力承诺书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_Toc16354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_Toc9932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16. 招标代理方案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_Toc9932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2"/>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_Toc32157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16.1. 招标方案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_Toc32157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_Toc26476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lang w:val="en-US" w:eastAsia="zh-CN"/>
            </w:rPr>
            <w:t>17. 报价单位认为需要提供的其它材料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_Toc26476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highlight w:val="none"/>
            </w:rPr>
            <w:fldChar w:fldCharType="end"/>
          </w:r>
        </w:p>
        <w:p>
          <w:pPr>
            <w:spacing w:line="360" w:lineRule="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end"/>
          </w:r>
        </w:p>
      </w:sdtContent>
    </w:sdt>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sectPr>
          <w:footerReference r:id="rId3" w:type="default"/>
          <w:pgSz w:w="11906" w:h="16838"/>
          <w:pgMar w:top="1440" w:right="1800" w:bottom="1440" w:left="1800" w:header="851" w:footer="992" w:gutter="0"/>
          <w:pgNumType w:start="1"/>
          <w:cols w:space="425" w:num="1"/>
          <w:docGrid w:type="lines" w:linePitch="312" w:charSpace="0"/>
        </w:sect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0" w:name="_Toc6654"/>
      <w:r>
        <w:rPr>
          <w:rFonts w:hint="eastAsia" w:ascii="宋体" w:hAnsi="宋体" w:eastAsia="宋体" w:cs="宋体"/>
        </w:rPr>
        <w:t>报价一览表</w:t>
      </w:r>
      <w:bookmarkEnd w:id="0"/>
    </w:p>
    <w:p>
      <w:pPr>
        <w:pStyle w:val="21"/>
        <w:rPr>
          <w:rFonts w:hint="eastAsia" w:ascii="宋体" w:hAnsi="宋体" w:eastAsia="宋体" w:cs="宋体"/>
          <w:color w:val="000000"/>
          <w:kern w:val="0"/>
          <w:sz w:val="24"/>
          <w:szCs w:val="24"/>
          <w:highlight w:val="none"/>
        </w:rPr>
      </w:pPr>
    </w:p>
    <w:p>
      <w:pPr>
        <w:pStyle w:val="20"/>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lang w:eastAsia="zh-CN"/>
        </w:rPr>
        <w:t>三亚市中心城区智慧排水系统建设项目招标代理服务采购</w:t>
      </w:r>
    </w:p>
    <w:p>
      <w:pPr>
        <w:pStyle w:val="21"/>
        <w:rPr>
          <w:rFonts w:hint="eastAsia" w:ascii="宋体" w:hAnsi="宋体" w:eastAsia="宋体" w:cs="宋体"/>
          <w:color w:val="000000"/>
          <w:kern w:val="0"/>
          <w:sz w:val="24"/>
          <w:szCs w:val="24"/>
          <w:highlight w:val="none"/>
        </w:rPr>
      </w:pPr>
    </w:p>
    <w:tbl>
      <w:tblPr>
        <w:tblStyle w:val="15"/>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1"/>
              <w:ind w:firstLine="0" w:firstLineChars="0"/>
              <w:jc w:val="center"/>
              <w:rPr>
                <w:rFonts w:cs="宋体"/>
                <w:b/>
                <w:color w:val="000000" w:themeColor="text1"/>
                <w:kern w:val="0"/>
                <w14:textFill>
                  <w14:solidFill>
                    <w14:schemeClr w14:val="tx1"/>
                  </w14:solidFill>
                </w14:textFill>
              </w:rPr>
            </w:pPr>
            <w:r>
              <w:rPr>
                <w:rFonts w:hint="eastAsia" w:cs="宋体"/>
                <w:b/>
                <w:color w:val="000000" w:themeColor="text1"/>
                <w:kern w:val="0"/>
                <w14:textFill>
                  <w14:solidFill>
                    <w14:schemeClr w14:val="tx1"/>
                  </w14:solidFill>
                </w14:textFill>
              </w:rPr>
              <w:t>名称</w:t>
            </w:r>
          </w:p>
        </w:tc>
        <w:tc>
          <w:tcPr>
            <w:tcW w:w="2856" w:type="pct"/>
          </w:tcPr>
          <w:p>
            <w:pPr>
              <w:pStyle w:val="21"/>
              <w:ind w:firstLine="0" w:firstLineChars="0"/>
              <w:jc w:val="center"/>
              <w:rPr>
                <w:rFonts w:cs="宋体"/>
                <w:b/>
                <w:color w:val="000000" w:themeColor="text1"/>
                <w:kern w:val="0"/>
                <w14:textFill>
                  <w14:solidFill>
                    <w14:schemeClr w14:val="tx1"/>
                  </w14:solidFill>
                </w14:textFill>
              </w:rPr>
            </w:pPr>
            <w:r>
              <w:rPr>
                <w:rFonts w:hint="eastAsia" w:cs="宋体"/>
                <w:b/>
                <w:color w:val="000000" w:themeColor="text1"/>
                <w:kern w:val="0"/>
                <w14:textFill>
                  <w14:solidFill>
                    <w14:schemeClr w14:val="tx1"/>
                  </w14:solidFill>
                </w14:textFill>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1"/>
              <w:ind w:firstLine="0" w:firstLineChars="0"/>
              <w:jc w:val="left"/>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报价单位名称</w:t>
            </w:r>
          </w:p>
        </w:tc>
        <w:tc>
          <w:tcPr>
            <w:tcW w:w="2856" w:type="pct"/>
          </w:tcPr>
          <w:p>
            <w:pPr>
              <w:pStyle w:val="21"/>
              <w:jc w:val="center"/>
              <w:rPr>
                <w:rFonts w:cs="宋体"/>
                <w:color w:val="000000" w:themeColor="text1"/>
                <w:kern w:val="0"/>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1"/>
              <w:ind w:firstLine="0" w:firstLineChars="0"/>
              <w:jc w:val="left"/>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报价金额（小写）</w:t>
            </w:r>
          </w:p>
        </w:tc>
        <w:tc>
          <w:tcPr>
            <w:tcW w:w="2856" w:type="pct"/>
          </w:tcPr>
          <w:p>
            <w:pPr>
              <w:pStyle w:val="21"/>
              <w:jc w:val="center"/>
              <w:rPr>
                <w:rFonts w:cs="宋体"/>
                <w:color w:val="000000" w:themeColor="text1"/>
                <w:kern w:val="0"/>
                <w14:textFill>
                  <w14:solidFill>
                    <w14:schemeClr w14:val="tx1"/>
                  </w14:solidFill>
                </w14:textFill>
              </w:rPr>
            </w:pPr>
            <w:r>
              <w:rPr>
                <w:rFonts w:hint="eastAsia" w:ascii="宋体" w:hAnsi="宋体" w:eastAsia="宋体" w:cs="宋体"/>
                <w:color w:val="000000" w:themeColor="text1"/>
                <w:szCs w:val="21"/>
                <w:highlight w:val="none"/>
                <w:u w:val="none"/>
                <w:lang w:val="en-US" w:eastAsia="zh-CN"/>
                <w14:textFill>
                  <w14:solidFill>
                    <w14:schemeClr w14:val="tx1"/>
                  </w14:solidFill>
                </w14:textFill>
              </w:rPr>
              <w:t>中标金额下浮率</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szCs w:val="21"/>
                <w:highlight w:val="none"/>
                <w:u w:val="none"/>
                <w:lang w:val="en-US" w:eastAsia="zh-CN"/>
                <w14:textFill>
                  <w14:solidFill>
                    <w14:schemeClr w14:val="tx1"/>
                  </w14:solidFill>
                </w14:textFill>
              </w:rPr>
              <w:t>进行报价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1"/>
              <w:ind w:firstLine="0" w:firstLineChars="0"/>
              <w:jc w:val="left"/>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报价金额（大写）</w:t>
            </w:r>
          </w:p>
        </w:tc>
        <w:tc>
          <w:tcPr>
            <w:tcW w:w="2856" w:type="pct"/>
          </w:tcPr>
          <w:p>
            <w:pPr>
              <w:pStyle w:val="21"/>
              <w:jc w:val="center"/>
              <w:rPr>
                <w:rFonts w:cs="宋体"/>
                <w:color w:val="000000" w:themeColor="text1"/>
                <w:kern w:val="0"/>
                <w14:textFill>
                  <w14:solidFill>
                    <w14:schemeClr w14:val="tx1"/>
                  </w14:solidFill>
                </w14:textFill>
              </w:rPr>
            </w:pPr>
            <w:r>
              <w:rPr>
                <w:rFonts w:hint="eastAsia" w:ascii="宋体" w:hAnsi="宋体" w:eastAsia="宋体" w:cs="宋体"/>
                <w:color w:val="000000" w:themeColor="text1"/>
                <w:szCs w:val="21"/>
                <w:highlight w:val="none"/>
                <w:u w:val="none"/>
                <w:lang w:val="en-US" w:eastAsia="zh-CN"/>
                <w14:textFill>
                  <w14:solidFill>
                    <w14:schemeClr w14:val="tx1"/>
                  </w14:solidFill>
                </w14:textFill>
              </w:rPr>
              <w:t>中标金额下浮率</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szCs w:val="21"/>
                <w:highlight w:val="none"/>
                <w:u w:val="none"/>
                <w:lang w:val="en-US" w:eastAsia="zh-CN"/>
                <w14:textFill>
                  <w14:solidFill>
                    <w14:schemeClr w14:val="tx1"/>
                  </w14:solidFill>
                </w14:textFill>
              </w:rPr>
              <w:t>进行报价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1"/>
              <w:ind w:firstLine="0" w:firstLineChars="0"/>
              <w:jc w:val="left"/>
              <w:rPr>
                <w:rFonts w:cs="宋体"/>
                <w:color w:val="000000" w:themeColor="text1"/>
                <w:kern w:val="0"/>
                <w14:textFill>
                  <w14:solidFill>
                    <w14:schemeClr w14:val="tx1"/>
                  </w14:solidFill>
                </w14:textFill>
              </w:rPr>
            </w:pPr>
            <w:r>
              <w:rPr>
                <w:rFonts w:hint="eastAsia" w:cs="宋体"/>
                <w:color w:val="000000" w:themeColor="text1"/>
                <w:kern w:val="0"/>
                <w14:textFill>
                  <w14:solidFill>
                    <w14:schemeClr w14:val="tx1"/>
                  </w14:solidFill>
                </w14:textFill>
              </w:rPr>
              <w:t>交付期</w:t>
            </w:r>
          </w:p>
        </w:tc>
        <w:tc>
          <w:tcPr>
            <w:tcW w:w="2856" w:type="pct"/>
          </w:tcPr>
          <w:p>
            <w:pPr>
              <w:pStyle w:val="21"/>
              <w:jc w:val="center"/>
              <w:rPr>
                <w:rFonts w:cs="宋体"/>
                <w:color w:val="000000" w:themeColor="text1"/>
                <w:kern w:val="0"/>
                <w14:textFill>
                  <w14:solidFill>
                    <w14:schemeClr w14:val="tx1"/>
                  </w14:solidFill>
                </w14:textFill>
              </w:rPr>
            </w:pPr>
          </w:p>
        </w:tc>
      </w:tr>
    </w:tbl>
    <w:p>
      <w:pPr>
        <w:pStyle w:val="21"/>
        <w:rPr>
          <w:rFonts w:hint="eastAsia" w:ascii="宋体" w:hAnsi="宋体" w:eastAsia="宋体" w:cs="宋体"/>
          <w:color w:val="000000" w:themeColor="text1"/>
          <w:kern w:val="0"/>
          <w:sz w:val="24"/>
          <w:szCs w:val="24"/>
          <w:highlight w:val="none"/>
          <w14:textFill>
            <w14:solidFill>
              <w14:schemeClr w14:val="tx1"/>
            </w14:solidFill>
          </w14:textFill>
        </w:rPr>
      </w:pPr>
    </w:p>
    <w:p>
      <w:pPr>
        <w:pStyle w:val="20"/>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交货地点：用户指定地点</w:t>
      </w:r>
    </w:p>
    <w:p>
      <w:pPr>
        <w:pStyle w:val="20"/>
        <w:ind w:firstLine="480"/>
        <w:rPr>
          <w:rFonts w:hint="eastAsia" w:ascii="宋体" w:hAnsi="宋体" w:eastAsia="宋体" w:cs="宋体"/>
          <w:color w:val="000000" w:themeColor="text1"/>
          <w:sz w:val="24"/>
          <w:szCs w:val="24"/>
          <w:highlight w:val="none"/>
          <w14:textFill>
            <w14:solidFill>
              <w14:schemeClr w14:val="tx1"/>
            </w14:solidFill>
          </w14:textFill>
        </w:rPr>
      </w:pPr>
    </w:p>
    <w:p>
      <w:pPr>
        <w:pStyle w:val="20"/>
        <w:ind w:firstLine="480"/>
        <w:rPr>
          <w:rFonts w:hint="eastAsia" w:ascii="宋体" w:hAnsi="宋体" w:eastAsia="宋体" w:cs="宋体"/>
          <w:sz w:val="24"/>
          <w:szCs w:val="24"/>
          <w:highlight w:val="none"/>
        </w:rPr>
      </w:pPr>
    </w:p>
    <w:p>
      <w:pPr>
        <w:pStyle w:val="20"/>
        <w:ind w:firstLine="480"/>
        <w:rPr>
          <w:rFonts w:hint="eastAsia" w:ascii="宋体" w:hAnsi="宋体" w:eastAsia="宋体" w:cs="宋体"/>
          <w:sz w:val="24"/>
          <w:szCs w:val="24"/>
          <w:highlight w:val="none"/>
        </w:rPr>
      </w:pPr>
    </w:p>
    <w:p>
      <w:pPr>
        <w:pStyle w:val="20"/>
        <w:ind w:firstLine="199" w:firstLineChars="83"/>
        <w:rPr>
          <w:rFonts w:hint="eastAsia" w:ascii="宋体" w:hAnsi="宋体" w:eastAsia="宋体" w:cs="宋体"/>
          <w:sz w:val="24"/>
          <w:szCs w:val="24"/>
          <w:highlight w:val="none"/>
        </w:rPr>
      </w:pPr>
    </w:p>
    <w:p>
      <w:pPr>
        <w:pStyle w:val="20"/>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报价单位：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（公章）</w:t>
      </w:r>
    </w:p>
    <w:p>
      <w:pPr>
        <w:pStyle w:val="20"/>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（签字或盖章）</w:t>
      </w:r>
    </w:p>
    <w:p>
      <w:pPr>
        <w:pStyle w:val="20"/>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ab/>
      </w:r>
    </w:p>
    <w:p>
      <w:pPr>
        <w:pStyle w:val="20"/>
        <w:ind w:firstLine="482"/>
        <w:rPr>
          <w:rFonts w:hint="eastAsia" w:ascii="宋体" w:hAnsi="宋体" w:eastAsia="宋体" w:cs="宋体"/>
          <w:b/>
          <w:sz w:val="24"/>
          <w:szCs w:val="24"/>
          <w:highlight w:val="none"/>
        </w:rPr>
      </w:pPr>
    </w:p>
    <w:p>
      <w:pPr>
        <w:pStyle w:val="20"/>
        <w:ind w:firstLine="482"/>
        <w:rPr>
          <w:rFonts w:hint="eastAsia" w:ascii="宋体" w:hAnsi="宋体" w:eastAsia="宋体" w:cs="宋体"/>
          <w:sz w:val="24"/>
          <w:szCs w:val="24"/>
          <w:highlight w:val="none"/>
        </w:rPr>
      </w:pPr>
    </w:p>
    <w:p>
      <w:pPr>
        <w:pStyle w:val="21"/>
        <w:ind w:firstLine="0" w:firstLineChars="0"/>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1" w:name="_Toc26892"/>
      <w:r>
        <w:rPr>
          <w:rFonts w:hint="eastAsia" w:ascii="宋体" w:hAnsi="宋体" w:eastAsia="宋体" w:cs="宋体"/>
        </w:rPr>
        <w:t>报价明细表</w:t>
      </w:r>
      <w:bookmarkEnd w:id="1"/>
    </w:p>
    <w:p>
      <w:pPr>
        <w:pStyle w:val="21"/>
        <w:ind w:firstLine="482"/>
        <w:rPr>
          <w:rFonts w:hint="eastAsia" w:ascii="宋体" w:hAnsi="宋体" w:eastAsia="宋体" w:cs="宋体"/>
          <w:b/>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u w:val="single"/>
        </w:rPr>
      </w:pPr>
      <w:r>
        <w:rPr>
          <w:rFonts w:hint="eastAsia" w:ascii="宋体" w:hAnsi="宋体" w:eastAsia="宋体" w:cs="宋体"/>
          <w:color w:val="000000"/>
          <w:kern w:val="0"/>
          <w:sz w:val="24"/>
          <w:szCs w:val="24"/>
          <w:highlight w:val="none"/>
          <w:u w:val="single"/>
        </w:rPr>
        <w:t>项目名称：</w:t>
      </w:r>
      <w:r>
        <w:rPr>
          <w:rFonts w:hint="eastAsia" w:ascii="宋体" w:hAnsi="宋体" w:eastAsia="宋体" w:cs="宋体"/>
          <w:color w:val="000000"/>
          <w:kern w:val="0"/>
          <w:sz w:val="24"/>
          <w:szCs w:val="24"/>
          <w:highlight w:val="none"/>
          <w:u w:val="single"/>
          <w:lang w:eastAsia="zh-CN"/>
        </w:rPr>
        <w:t>三亚市中心城区智慧排水系统建设项目招标代理服务采购</w:t>
      </w:r>
    </w:p>
    <w:tbl>
      <w:tblPr>
        <w:tblStyle w:val="15"/>
        <w:tblW w:w="901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403"/>
        <w:gridCol w:w="1305"/>
        <w:gridCol w:w="1365"/>
        <w:gridCol w:w="721"/>
        <w:gridCol w:w="2384"/>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34" w:type="dxa"/>
            <w:tcBorders>
              <w:top w:val="single" w:color="auto" w:sz="8" w:space="0"/>
            </w:tcBorders>
            <w:vAlign w:val="center"/>
          </w:tcPr>
          <w:p>
            <w:pPr>
              <w:spacing w:line="360" w:lineRule="auto"/>
              <w:rPr>
                <w:rFonts w:hint="eastAsia" w:ascii="宋体" w:hAnsi="宋体" w:eastAsia="宋体" w:cs="宋体"/>
                <w:b/>
                <w:bCs/>
                <w:color w:val="000000" w:themeColor="text1"/>
                <w:szCs w:val="21"/>
                <w:highlight w:val="none"/>
                <w14:textFill>
                  <w14:solidFill>
                    <w14:schemeClr w14:val="tx1"/>
                  </w14:solidFill>
                </w14:textFill>
              </w:rPr>
            </w:pPr>
            <w:bookmarkStart w:id="36" w:name="_GoBack"/>
            <w:r>
              <w:rPr>
                <w:rFonts w:hint="eastAsia" w:ascii="宋体" w:hAnsi="宋体" w:eastAsia="宋体" w:cs="宋体"/>
                <w:b/>
                <w:bCs/>
                <w:color w:val="000000" w:themeColor="text1"/>
                <w:szCs w:val="21"/>
                <w:highlight w:val="none"/>
                <w14:textFill>
                  <w14:solidFill>
                    <w14:schemeClr w14:val="tx1"/>
                  </w14:solidFill>
                </w14:textFill>
              </w:rPr>
              <w:t>序号</w:t>
            </w:r>
          </w:p>
        </w:tc>
        <w:tc>
          <w:tcPr>
            <w:tcW w:w="1403" w:type="dxa"/>
            <w:tcBorders>
              <w:top w:val="single" w:color="auto" w:sz="8" w:space="0"/>
            </w:tcBorders>
            <w:vAlign w:val="center"/>
          </w:tcPr>
          <w:p>
            <w:pPr>
              <w:spacing w:line="360" w:lineRule="auto"/>
              <w:jc w:val="center"/>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名称</w:t>
            </w:r>
          </w:p>
        </w:tc>
        <w:tc>
          <w:tcPr>
            <w:tcW w:w="1305" w:type="dxa"/>
            <w:tcBorders>
              <w:top w:val="single" w:color="auto" w:sz="8" w:space="0"/>
            </w:tcBorders>
            <w:vAlign w:val="center"/>
          </w:tcPr>
          <w:p>
            <w:pPr>
              <w:spacing w:line="360" w:lineRule="auto"/>
              <w:jc w:val="center"/>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具体</w:t>
            </w:r>
          </w:p>
          <w:p>
            <w:pPr>
              <w:spacing w:line="360" w:lineRule="auto"/>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内容</w:t>
            </w:r>
          </w:p>
        </w:tc>
        <w:tc>
          <w:tcPr>
            <w:tcW w:w="1365" w:type="dxa"/>
            <w:tcBorders>
              <w:top w:val="single" w:color="auto" w:sz="8" w:space="0"/>
            </w:tcBorders>
            <w:vAlign w:val="center"/>
          </w:tcPr>
          <w:p>
            <w:pPr>
              <w:spacing w:line="360" w:lineRule="auto"/>
              <w:jc w:val="center"/>
              <w:rPr>
                <w:rFonts w:hint="eastAsia" w:ascii="宋体" w:hAnsi="宋体" w:eastAsia="宋体" w:cs="宋体"/>
                <w:b/>
                <w:bCs/>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数量</w:t>
            </w:r>
          </w:p>
        </w:tc>
        <w:tc>
          <w:tcPr>
            <w:tcW w:w="721" w:type="dxa"/>
            <w:tcBorders>
              <w:top w:val="single" w:color="auto" w:sz="8" w:space="0"/>
            </w:tcBorders>
            <w:vAlign w:val="center"/>
          </w:tcPr>
          <w:p>
            <w:pPr>
              <w:spacing w:line="360" w:lineRule="auto"/>
              <w:jc w:val="both"/>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单位</w:t>
            </w:r>
          </w:p>
        </w:tc>
        <w:tc>
          <w:tcPr>
            <w:tcW w:w="2384" w:type="dxa"/>
            <w:tcBorders>
              <w:top w:val="single" w:color="auto" w:sz="8" w:space="0"/>
            </w:tcBorders>
            <w:vAlign w:val="center"/>
          </w:tcPr>
          <w:p>
            <w:pPr>
              <w:spacing w:line="360" w:lineRule="auto"/>
              <w:jc w:val="center"/>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收费标准</w:t>
            </w:r>
          </w:p>
        </w:tc>
        <w:tc>
          <w:tcPr>
            <w:tcW w:w="1000" w:type="dxa"/>
            <w:tcBorders>
              <w:top w:val="single" w:color="auto" w:sz="8" w:space="0"/>
              <w:right w:val="single" w:color="auto" w:sz="8" w:space="0"/>
            </w:tcBorders>
            <w:vAlign w:val="center"/>
          </w:tcPr>
          <w:p>
            <w:pPr>
              <w:spacing w:line="360" w:lineRule="auto"/>
              <w:jc w:val="center"/>
              <w:rPr>
                <w:rFonts w:hint="eastAsia" w:ascii="宋体" w:hAnsi="宋体" w:eastAsia="宋体" w:cs="宋体"/>
                <w:b/>
                <w:bCs/>
                <w:color w:val="000000" w:themeColor="text1"/>
                <w:kern w:val="11"/>
                <w:szCs w:val="21"/>
                <w:highlight w:val="none"/>
                <w14:textFill>
                  <w14:solidFill>
                    <w14:schemeClr w14:val="tx1"/>
                  </w14:solidFill>
                </w14:textFill>
              </w:rPr>
            </w:pPr>
            <w:r>
              <w:rPr>
                <w:rFonts w:hint="eastAsia" w:ascii="宋体" w:hAnsi="宋体" w:eastAsia="宋体" w:cs="宋体"/>
                <w:b/>
                <w:bCs/>
                <w:color w:val="000000" w:themeColor="text1"/>
                <w:kern w:val="1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834"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403"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05"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5"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vAlign w:val="center"/>
          </w:tcPr>
          <w:p>
            <w:pPr>
              <w:widowControl/>
              <w:jc w:val="center"/>
              <w:textAlignment w:val="center"/>
              <w:rPr>
                <w:rFonts w:hint="eastAsia" w:ascii="宋体" w:hAnsi="宋体" w:eastAsia="宋体" w:cs="宋体"/>
                <w:b/>
                <w:color w:val="000000" w:themeColor="text1"/>
                <w:szCs w:val="21"/>
                <w:highlight w:val="none"/>
                <w14:textFill>
                  <w14:solidFill>
                    <w14:schemeClr w14:val="tx1"/>
                  </w14:solidFill>
                </w14:textFill>
              </w:rPr>
            </w:pPr>
          </w:p>
        </w:tc>
        <w:tc>
          <w:tcPr>
            <w:tcW w:w="2384" w:type="dxa"/>
            <w:vAlign w:val="center"/>
          </w:tcPr>
          <w:p>
            <w:pPr>
              <w:spacing w:line="360" w:lineRule="auto"/>
              <w:jc w:val="center"/>
              <w:rPr>
                <w:rFonts w:hint="default" w:ascii="宋体" w:hAnsi="宋体" w:eastAsia="宋体" w:cs="宋体"/>
                <w:color w:val="000000" w:themeColor="text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zCs w:val="21"/>
                <w:highlight w:val="none"/>
                <w:u w:val="none"/>
                <w:lang w:val="en-US" w:eastAsia="zh-CN"/>
                <w14:textFill>
                  <w14:solidFill>
                    <w14:schemeClr w14:val="tx1"/>
                  </w14:solidFill>
                </w14:textFill>
              </w:rPr>
              <w:t>中标金额下浮率</w:t>
            </w:r>
            <w:r>
              <w:rPr>
                <w:rFonts w:hint="eastAsia" w:ascii="宋体" w:hAnsi="宋体" w:eastAsia="宋体" w:cs="宋体"/>
                <w:color w:val="000000" w:themeColor="text1"/>
                <w:szCs w:val="21"/>
                <w:highlight w:val="none"/>
                <w:u w:val="single"/>
                <w:lang w:val="en-US" w:eastAsia="zh-CN"/>
                <w14:textFill>
                  <w14:solidFill>
                    <w14:schemeClr w14:val="tx1"/>
                  </w14:solidFill>
                </w14:textFill>
              </w:rPr>
              <w:t xml:space="preserve">   % </w:t>
            </w:r>
            <w:r>
              <w:rPr>
                <w:rFonts w:hint="eastAsia" w:ascii="宋体" w:hAnsi="宋体" w:eastAsia="宋体" w:cs="宋体"/>
                <w:color w:val="000000" w:themeColor="text1"/>
                <w:szCs w:val="21"/>
                <w:highlight w:val="none"/>
                <w:u w:val="none"/>
                <w:lang w:val="en-US" w:eastAsia="zh-CN"/>
                <w14:textFill>
                  <w14:solidFill>
                    <w14:schemeClr w14:val="tx1"/>
                  </w14:solidFill>
                </w14:textFill>
              </w:rPr>
              <w:t>进行报价</w:t>
            </w:r>
          </w:p>
        </w:tc>
        <w:tc>
          <w:tcPr>
            <w:tcW w:w="1000" w:type="dxa"/>
            <w:tcBorders>
              <w:right w:val="single" w:color="auto" w:sz="8"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834"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403" w:type="dxa"/>
            <w:vAlign w:val="center"/>
          </w:tcPr>
          <w:p>
            <w:pPr>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305"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365"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721"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2384"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c>
          <w:tcPr>
            <w:tcW w:w="1000" w:type="dxa"/>
            <w:tcBorders>
              <w:right w:val="single" w:color="auto" w:sz="8"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2237" w:type="dxa"/>
            <w:gridSpan w:val="2"/>
            <w:tcBorders>
              <w:right w:val="single" w:color="auto" w:sz="4"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总报价</w:t>
            </w:r>
          </w:p>
        </w:tc>
        <w:tc>
          <w:tcPr>
            <w:tcW w:w="6775" w:type="dxa"/>
            <w:gridSpan w:val="5"/>
            <w:tcBorders>
              <w:left w:val="single" w:color="auto" w:sz="4" w:space="0"/>
              <w:right w:val="single" w:color="auto" w:sz="8" w:space="0"/>
            </w:tcBorders>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p>
        </w:tc>
      </w:tr>
    </w:tbl>
    <w:p>
      <w:pPr>
        <w:pStyle w:val="21"/>
        <w:ind w:firstLine="0" w:firstLineChars="0"/>
        <w:rPr>
          <w:rFonts w:hint="eastAsia" w:ascii="宋体" w:hAnsi="宋体" w:eastAsia="宋体" w:cs="宋体"/>
          <w:color w:val="000000" w:themeColor="text1"/>
          <w:kern w:val="0"/>
          <w:sz w:val="24"/>
          <w:szCs w:val="24"/>
          <w:highlight w:val="none"/>
          <w14:textFill>
            <w14:solidFill>
              <w14:schemeClr w14:val="tx1"/>
            </w14:solidFill>
          </w14:textFill>
        </w:rPr>
      </w:pPr>
    </w:p>
    <w:p>
      <w:pPr>
        <w:pStyle w:val="20"/>
        <w:spacing w:line="48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报价单位：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ab/>
      </w:r>
      <w:r>
        <w:rPr>
          <w:rFonts w:hint="eastAsia" w:ascii="宋体" w:hAnsi="宋体" w:eastAsia="宋体" w:cs="宋体"/>
          <w:color w:val="000000" w:themeColor="text1"/>
          <w:sz w:val="24"/>
          <w:szCs w:val="24"/>
          <w:highlight w:val="none"/>
          <w:u w:val="single"/>
          <w14:textFill>
            <w14:solidFill>
              <w14:schemeClr w14:val="tx1"/>
            </w14:solidFill>
          </w14:textFill>
        </w:rPr>
        <w:t>（公章）</w:t>
      </w:r>
    </w:p>
    <w:bookmarkEnd w:id="36"/>
    <w:p>
      <w:pPr>
        <w:pStyle w:val="20"/>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r>
        <w:rPr>
          <w:rFonts w:hint="eastAsia" w:ascii="宋体" w:hAnsi="宋体" w:eastAsia="宋体" w:cs="宋体"/>
          <w:sz w:val="24"/>
          <w:szCs w:val="24"/>
          <w:highlight w:val="none"/>
          <w:u w:val="single"/>
        </w:rPr>
        <w:t>（签字或盖章）</w:t>
      </w:r>
    </w:p>
    <w:p>
      <w:pPr>
        <w:pStyle w:val="20"/>
        <w:spacing w:line="48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ab/>
      </w:r>
    </w:p>
    <w:p>
      <w:pPr>
        <w:pStyle w:val="21"/>
        <w:rPr>
          <w:rFonts w:hint="eastAsia" w:ascii="宋体" w:hAnsi="宋体" w:eastAsia="宋体" w:cs="宋体"/>
          <w:color w:val="000000"/>
          <w:kern w:val="0"/>
          <w:sz w:val="24"/>
          <w:szCs w:val="24"/>
          <w:highlight w:val="none"/>
        </w:rPr>
      </w:pPr>
    </w:p>
    <w:p>
      <w:pPr>
        <w:pStyle w:val="21"/>
        <w:rPr>
          <w:rFonts w:hint="eastAsia" w:ascii="宋体" w:hAnsi="宋体" w:eastAsia="宋体" w:cs="宋体"/>
          <w:color w:val="000000"/>
          <w:kern w:val="0"/>
          <w:sz w:val="24"/>
          <w:szCs w:val="24"/>
          <w:highlight w:val="none"/>
        </w:rPr>
      </w:pPr>
    </w:p>
    <w:p>
      <w:pPr>
        <w:pStyle w:val="21"/>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注：①报价人必须按“报价明细表”的格式详细报出采购总价的各个组成部分的报价，否则作无效报价处理。</w:t>
      </w:r>
    </w:p>
    <w:p>
      <w:pPr>
        <w:pStyle w:val="21"/>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②“报价明细表”各项报价合计应当与“报价一览表”报价合计相等。</w:t>
      </w: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lang w:val="en-US" w:eastAsia="zh-CN"/>
        </w:rPr>
      </w:pPr>
      <w:bookmarkStart w:id="2" w:name="_Toc15442"/>
      <w:r>
        <w:rPr>
          <w:rFonts w:hint="eastAsia" w:ascii="宋体" w:hAnsi="宋体" w:eastAsia="宋体" w:cs="宋体"/>
        </w:rPr>
        <w:t>商务条款偏离表</w:t>
      </w:r>
      <w:bookmarkEnd w:id="2"/>
    </w:p>
    <w:tbl>
      <w:tblPr>
        <w:tblStyle w:val="15"/>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762"/>
        <w:gridCol w:w="2715"/>
        <w:gridCol w:w="1245"/>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125" w:type="dxa"/>
            <w:vAlign w:val="center"/>
          </w:tcPr>
          <w:p>
            <w:pPr>
              <w:bidi w:val="0"/>
              <w:jc w:val="center"/>
              <w:rPr>
                <w:rFonts w:hint="eastAsia" w:ascii="宋体" w:hAnsi="宋体" w:eastAsia="宋体" w:cs="宋体"/>
                <w:b/>
                <w:bCs/>
              </w:rPr>
            </w:pPr>
            <w:r>
              <w:rPr>
                <w:rFonts w:hint="eastAsia" w:ascii="宋体" w:hAnsi="宋体" w:eastAsia="宋体" w:cs="宋体"/>
                <w:b/>
                <w:bCs/>
              </w:rPr>
              <w:t>序号</w:t>
            </w:r>
          </w:p>
        </w:tc>
        <w:tc>
          <w:tcPr>
            <w:tcW w:w="2762" w:type="dxa"/>
            <w:vAlign w:val="center"/>
          </w:tcPr>
          <w:p>
            <w:pPr>
              <w:bidi w:val="0"/>
              <w:jc w:val="center"/>
              <w:rPr>
                <w:rFonts w:hint="eastAsia" w:ascii="宋体" w:hAnsi="宋体" w:eastAsia="宋体" w:cs="宋体"/>
                <w:b/>
                <w:bCs/>
              </w:rPr>
            </w:pPr>
            <w:r>
              <w:rPr>
                <w:rFonts w:hint="eastAsia" w:ascii="宋体" w:hAnsi="宋体" w:eastAsia="宋体" w:cs="宋体"/>
                <w:b/>
                <w:bCs/>
                <w:lang w:eastAsia="zh-CN"/>
              </w:rPr>
              <w:t>采购需求</w:t>
            </w:r>
            <w:r>
              <w:rPr>
                <w:rFonts w:hint="eastAsia" w:ascii="宋体" w:hAnsi="宋体" w:eastAsia="宋体" w:cs="宋体"/>
                <w:b/>
                <w:bCs/>
              </w:rPr>
              <w:t>文件要求</w:t>
            </w:r>
          </w:p>
        </w:tc>
        <w:tc>
          <w:tcPr>
            <w:tcW w:w="2715" w:type="dxa"/>
            <w:vAlign w:val="center"/>
          </w:tcPr>
          <w:p>
            <w:pPr>
              <w:bidi w:val="0"/>
              <w:jc w:val="center"/>
              <w:rPr>
                <w:rFonts w:hint="eastAsia" w:ascii="宋体" w:hAnsi="宋体" w:eastAsia="宋体" w:cs="宋体"/>
                <w:b/>
                <w:bCs/>
              </w:rPr>
            </w:pPr>
            <w:r>
              <w:rPr>
                <w:rFonts w:hint="eastAsia" w:ascii="宋体" w:hAnsi="宋体" w:eastAsia="宋体" w:cs="宋体"/>
                <w:b/>
                <w:bCs/>
              </w:rPr>
              <w:t>投标响应</w:t>
            </w:r>
          </w:p>
        </w:tc>
        <w:tc>
          <w:tcPr>
            <w:tcW w:w="1245" w:type="dxa"/>
            <w:vAlign w:val="center"/>
          </w:tcPr>
          <w:p>
            <w:pPr>
              <w:bidi w:val="0"/>
              <w:jc w:val="center"/>
              <w:rPr>
                <w:rFonts w:hint="eastAsia" w:ascii="宋体" w:hAnsi="宋体" w:eastAsia="宋体" w:cs="宋体"/>
                <w:b/>
                <w:bCs/>
              </w:rPr>
            </w:pPr>
            <w:r>
              <w:rPr>
                <w:rFonts w:hint="eastAsia" w:ascii="宋体" w:hAnsi="宋体" w:eastAsia="宋体" w:cs="宋体"/>
                <w:b/>
                <w:bCs/>
              </w:rPr>
              <w:t>是否偏离</w:t>
            </w:r>
          </w:p>
        </w:tc>
        <w:tc>
          <w:tcPr>
            <w:tcW w:w="951" w:type="dxa"/>
            <w:vAlign w:val="center"/>
          </w:tcPr>
          <w:p>
            <w:pPr>
              <w:bidi w:val="0"/>
              <w:jc w:val="center"/>
              <w:rPr>
                <w:rFonts w:hint="eastAsia" w:ascii="宋体" w:hAnsi="宋体" w:eastAsia="宋体" w:cs="宋体"/>
                <w:b/>
                <w:bCs/>
              </w:rPr>
            </w:pPr>
            <w:r>
              <w:rPr>
                <w:rFonts w:hint="eastAsia" w:ascii="宋体" w:hAnsi="宋体" w:eastAsia="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shd w:val="clear"/>
              <w:spacing w:line="480" w:lineRule="exact"/>
              <w:jc w:val="left"/>
              <w:rPr>
                <w:rFonts w:hint="eastAsia" w:ascii="宋体" w:hAnsi="宋体" w:eastAsia="宋体" w:cs="宋体"/>
              </w:rPr>
            </w:pPr>
          </w:p>
        </w:tc>
        <w:tc>
          <w:tcPr>
            <w:tcW w:w="2715" w:type="dxa"/>
            <w:vAlign w:val="center"/>
          </w:tcPr>
          <w:p>
            <w:pPr>
              <w:shd w:val="clear"/>
              <w:spacing w:line="480" w:lineRule="exact"/>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bidi w:val="0"/>
              <w:jc w:val="left"/>
              <w:rPr>
                <w:rFonts w:hint="eastAsia" w:ascii="宋体" w:hAnsi="宋体" w:eastAsia="宋体" w:cs="宋体"/>
              </w:rPr>
            </w:pPr>
          </w:p>
        </w:tc>
        <w:tc>
          <w:tcPr>
            <w:tcW w:w="2715" w:type="dxa"/>
            <w:vAlign w:val="center"/>
          </w:tcPr>
          <w:p>
            <w:pPr>
              <w:bidi w:val="0"/>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bidi w:val="0"/>
              <w:jc w:val="left"/>
              <w:rPr>
                <w:rFonts w:hint="eastAsia" w:ascii="宋体" w:hAnsi="宋体" w:eastAsia="宋体" w:cs="宋体"/>
              </w:rPr>
            </w:pPr>
          </w:p>
        </w:tc>
        <w:tc>
          <w:tcPr>
            <w:tcW w:w="2715" w:type="dxa"/>
            <w:vAlign w:val="center"/>
          </w:tcPr>
          <w:p>
            <w:pPr>
              <w:bidi w:val="0"/>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bidi w:val="0"/>
              <w:jc w:val="left"/>
              <w:rPr>
                <w:rFonts w:hint="eastAsia" w:ascii="宋体" w:hAnsi="宋体" w:eastAsia="宋体" w:cs="宋体"/>
              </w:rPr>
            </w:pPr>
          </w:p>
        </w:tc>
        <w:tc>
          <w:tcPr>
            <w:tcW w:w="2715" w:type="dxa"/>
            <w:vAlign w:val="center"/>
          </w:tcPr>
          <w:p>
            <w:pPr>
              <w:bidi w:val="0"/>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bidi w:val="0"/>
              <w:jc w:val="left"/>
              <w:rPr>
                <w:rFonts w:hint="eastAsia" w:ascii="宋体" w:hAnsi="宋体" w:eastAsia="宋体" w:cs="宋体"/>
              </w:rPr>
            </w:pPr>
          </w:p>
        </w:tc>
        <w:tc>
          <w:tcPr>
            <w:tcW w:w="2715" w:type="dxa"/>
            <w:vAlign w:val="center"/>
          </w:tcPr>
          <w:p>
            <w:pPr>
              <w:bidi w:val="0"/>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bidi w:val="0"/>
              <w:jc w:val="left"/>
              <w:rPr>
                <w:rFonts w:hint="eastAsia" w:ascii="宋体" w:hAnsi="宋体" w:eastAsia="宋体" w:cs="宋体"/>
              </w:rPr>
            </w:pPr>
          </w:p>
        </w:tc>
        <w:tc>
          <w:tcPr>
            <w:tcW w:w="2715" w:type="dxa"/>
            <w:vAlign w:val="center"/>
          </w:tcPr>
          <w:p>
            <w:pPr>
              <w:bidi w:val="0"/>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bidi w:val="0"/>
              <w:jc w:val="left"/>
              <w:rPr>
                <w:rFonts w:hint="eastAsia" w:ascii="宋体" w:hAnsi="宋体" w:eastAsia="宋体" w:cs="宋体"/>
              </w:rPr>
            </w:pPr>
          </w:p>
        </w:tc>
        <w:tc>
          <w:tcPr>
            <w:tcW w:w="2715" w:type="dxa"/>
            <w:vAlign w:val="center"/>
          </w:tcPr>
          <w:p>
            <w:pPr>
              <w:bidi w:val="0"/>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125" w:type="dxa"/>
            <w:vAlign w:val="center"/>
          </w:tcPr>
          <w:p>
            <w:pPr>
              <w:bidi w:val="0"/>
              <w:jc w:val="center"/>
              <w:rPr>
                <w:rFonts w:hint="eastAsia" w:ascii="宋体" w:hAnsi="宋体" w:eastAsia="宋体" w:cs="宋体"/>
                <w:lang w:val="en-US" w:eastAsia="zh-CN"/>
              </w:rPr>
            </w:pPr>
          </w:p>
        </w:tc>
        <w:tc>
          <w:tcPr>
            <w:tcW w:w="2762" w:type="dxa"/>
            <w:vAlign w:val="center"/>
          </w:tcPr>
          <w:p>
            <w:pPr>
              <w:bidi w:val="0"/>
              <w:jc w:val="left"/>
              <w:rPr>
                <w:rFonts w:hint="eastAsia" w:ascii="宋体" w:hAnsi="宋体" w:eastAsia="宋体" w:cs="宋体"/>
              </w:rPr>
            </w:pPr>
          </w:p>
        </w:tc>
        <w:tc>
          <w:tcPr>
            <w:tcW w:w="2715" w:type="dxa"/>
            <w:vAlign w:val="center"/>
          </w:tcPr>
          <w:p>
            <w:pPr>
              <w:bidi w:val="0"/>
              <w:jc w:val="left"/>
              <w:rPr>
                <w:rFonts w:hint="eastAsia" w:ascii="宋体" w:hAnsi="宋体" w:eastAsia="宋体" w:cs="宋体"/>
              </w:rPr>
            </w:pPr>
          </w:p>
        </w:tc>
        <w:tc>
          <w:tcPr>
            <w:tcW w:w="1245" w:type="dxa"/>
            <w:vAlign w:val="center"/>
          </w:tcPr>
          <w:p>
            <w:pPr>
              <w:bidi w:val="0"/>
              <w:jc w:val="center"/>
              <w:rPr>
                <w:rFonts w:hint="eastAsia" w:ascii="宋体" w:hAnsi="宋体" w:eastAsia="宋体" w:cs="宋体"/>
              </w:rPr>
            </w:pPr>
          </w:p>
        </w:tc>
        <w:tc>
          <w:tcPr>
            <w:tcW w:w="951" w:type="dxa"/>
            <w:vAlign w:val="center"/>
          </w:tcPr>
          <w:p>
            <w:pPr>
              <w:bidi w:val="0"/>
              <w:rPr>
                <w:rFonts w:hint="eastAsia" w:ascii="宋体" w:hAnsi="宋体" w:eastAsia="宋体" w:cs="宋体"/>
              </w:rPr>
            </w:pPr>
          </w:p>
        </w:tc>
      </w:tr>
    </w:tbl>
    <w:p>
      <w:pPr>
        <w:rPr>
          <w:rFonts w:hint="eastAsia" w:ascii="宋体" w:hAnsi="宋体" w:eastAsia="宋体" w:cs="宋体"/>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lang w:val="en-US" w:eastAsia="zh-CN"/>
        </w:rPr>
      </w:pPr>
      <w:bookmarkStart w:id="3" w:name="_Toc30051"/>
      <w:r>
        <w:rPr>
          <w:rFonts w:hint="eastAsia" w:ascii="宋体" w:hAnsi="宋体" w:eastAsia="宋体" w:cs="宋体"/>
          <w:lang w:val="en-US" w:eastAsia="zh-CN"/>
        </w:rPr>
        <w:t>报价单位资格证明文件</w:t>
      </w:r>
      <w:bookmarkEnd w:id="3"/>
    </w:p>
    <w:p>
      <w:pPr>
        <w:pStyle w:val="4"/>
        <w:numPr>
          <w:ilvl w:val="1"/>
          <w:numId w:val="1"/>
        </w:numPr>
        <w:bidi w:val="0"/>
        <w:ind w:left="647" w:leftChars="0" w:hanging="647" w:firstLineChars="0"/>
        <w:jc w:val="left"/>
        <w:rPr>
          <w:rFonts w:hint="eastAsia" w:ascii="宋体" w:hAnsi="宋体" w:eastAsia="宋体" w:cs="宋体"/>
        </w:rPr>
      </w:pPr>
      <w:bookmarkStart w:id="4" w:name="_Toc5369"/>
      <w:r>
        <w:rPr>
          <w:rFonts w:hint="eastAsia" w:ascii="宋体" w:hAnsi="宋体" w:eastAsia="宋体" w:cs="宋体"/>
          <w:lang w:eastAsia="zh-CN"/>
        </w:rPr>
        <w:t>资格申明信</w:t>
      </w:r>
      <w:bookmarkEnd w:id="4"/>
    </w:p>
    <w:p>
      <w:pPr>
        <w:spacing w:line="560" w:lineRule="exact"/>
        <w:rPr>
          <w:rFonts w:hint="eastAsia" w:ascii="宋体" w:hAnsi="宋体" w:eastAsia="宋体" w:cs="宋体"/>
          <w:lang w:eastAsia="zh-CN"/>
        </w:rPr>
      </w:pPr>
      <w:r>
        <w:rPr>
          <w:rFonts w:hint="eastAsia" w:ascii="宋体" w:hAnsi="宋体" w:eastAsia="宋体" w:cs="宋体"/>
        </w:rPr>
        <w:t>致:</w:t>
      </w:r>
      <w:r>
        <w:rPr>
          <w:rFonts w:hint="eastAsia" w:ascii="宋体" w:hAnsi="宋体" w:eastAsia="宋体" w:cs="宋体"/>
          <w:lang w:eastAsia="zh-CN"/>
        </w:rPr>
        <w:t>三亚科技投资集团有限公司</w:t>
      </w:r>
    </w:p>
    <w:p>
      <w:pPr>
        <w:spacing w:line="560" w:lineRule="exact"/>
        <w:ind w:firstLine="576"/>
        <w:rPr>
          <w:rFonts w:hint="eastAsia" w:ascii="宋体" w:hAnsi="宋体" w:eastAsia="宋体" w:cs="宋体"/>
        </w:rPr>
      </w:pPr>
      <w:r>
        <w:rPr>
          <w:rFonts w:hint="eastAsia" w:ascii="宋体" w:hAnsi="宋体" w:eastAsia="宋体" w:cs="宋体"/>
        </w:rPr>
        <w:t>为响应你方组织的</w:t>
      </w:r>
      <w:r>
        <w:rPr>
          <w:rFonts w:hint="eastAsia" w:ascii="宋体" w:hAnsi="宋体" w:eastAsia="宋体" w:cs="宋体"/>
          <w:u w:val="single"/>
          <w:lang w:eastAsia="zh-CN"/>
        </w:rPr>
        <w:t>三亚市中心城区智慧排水系统建设项目招标代理服务采购</w:t>
      </w:r>
      <w:r>
        <w:rPr>
          <w:rFonts w:hint="eastAsia" w:ascii="宋体" w:hAnsi="宋体" w:eastAsia="宋体" w:cs="宋体"/>
        </w:rPr>
        <w:t>采购项目的招标活动,我方愿意参与投标。</w:t>
      </w:r>
    </w:p>
    <w:p>
      <w:pPr>
        <w:spacing w:line="560" w:lineRule="exact"/>
        <w:ind w:firstLine="576"/>
        <w:rPr>
          <w:rFonts w:hint="eastAsia" w:ascii="宋体" w:hAnsi="宋体" w:eastAsia="宋体" w:cs="宋体"/>
        </w:rPr>
      </w:pPr>
      <w:r>
        <w:rPr>
          <w:rFonts w:hint="eastAsia" w:ascii="宋体" w:hAnsi="宋体" w:eastAsia="宋体" w:cs="宋体"/>
        </w:rPr>
        <w:t>我方在法律、财务和运作上是符合</w:t>
      </w:r>
      <w:r>
        <w:rPr>
          <w:rFonts w:hint="eastAsia" w:ascii="宋体" w:hAnsi="宋体" w:eastAsia="宋体" w:cs="宋体"/>
          <w:lang w:eastAsia="zh-CN"/>
        </w:rPr>
        <w:t>采购</w:t>
      </w:r>
      <w:r>
        <w:rPr>
          <w:rFonts w:hint="eastAsia" w:ascii="宋体" w:hAnsi="宋体" w:eastAsia="宋体" w:cs="宋体"/>
        </w:rPr>
        <w:t>文件对投标人的资格要求,提交所有文件和全部说明是真实的和正确的。</w:t>
      </w:r>
    </w:p>
    <w:p>
      <w:pPr>
        <w:spacing w:line="560" w:lineRule="exact"/>
        <w:ind w:firstLine="576"/>
        <w:rPr>
          <w:rFonts w:hint="eastAsia" w:ascii="宋体" w:hAnsi="宋体" w:eastAsia="宋体" w:cs="宋体"/>
        </w:rPr>
      </w:pPr>
      <w:r>
        <w:rPr>
          <w:rFonts w:hint="eastAsia" w:ascii="宋体" w:hAnsi="宋体" w:eastAsia="宋体" w:cs="宋体"/>
        </w:rPr>
        <w:t>我方理解你方可能还要求提供更进一步的资格资料,并愿意应你方的要求提交。</w:t>
      </w:r>
    </w:p>
    <w:p>
      <w:pPr>
        <w:spacing w:line="500" w:lineRule="exact"/>
        <w:ind w:firstLine="576"/>
        <w:rPr>
          <w:rFonts w:hint="eastAsia" w:ascii="宋体" w:hAnsi="宋体" w:eastAsia="宋体" w:cs="宋体"/>
        </w:rPr>
      </w:pPr>
    </w:p>
    <w:p>
      <w:pPr>
        <w:pStyle w:val="5"/>
        <w:spacing w:line="600" w:lineRule="exact"/>
        <w:ind w:firstLineChars="175"/>
        <w:rPr>
          <w:rFonts w:hint="eastAsia" w:ascii="宋体" w:hAnsi="宋体" w:eastAsia="宋体" w:cs="宋体"/>
          <w:szCs w:val="24"/>
        </w:rPr>
      </w:pPr>
    </w:p>
    <w:p>
      <w:pPr>
        <w:pStyle w:val="5"/>
        <w:spacing w:line="600" w:lineRule="exact"/>
        <w:ind w:firstLineChars="175"/>
        <w:rPr>
          <w:rFonts w:hint="eastAsia" w:ascii="宋体" w:hAnsi="宋体" w:eastAsia="宋体" w:cs="宋体"/>
          <w:szCs w:val="24"/>
        </w:rPr>
      </w:pPr>
    </w:p>
    <w:p>
      <w:pPr>
        <w:pStyle w:val="5"/>
        <w:spacing w:line="600" w:lineRule="exact"/>
        <w:ind w:firstLineChars="175"/>
        <w:rPr>
          <w:rFonts w:hint="eastAsia" w:ascii="宋体" w:hAnsi="宋体" w:eastAsia="宋体" w:cs="宋体"/>
          <w:szCs w:val="24"/>
        </w:rPr>
      </w:pPr>
    </w:p>
    <w:p>
      <w:pPr>
        <w:pStyle w:val="5"/>
        <w:spacing w:line="600" w:lineRule="exact"/>
        <w:ind w:firstLineChars="175"/>
        <w:rPr>
          <w:rFonts w:hint="eastAsia" w:ascii="宋体" w:hAnsi="宋体" w:eastAsia="宋体" w:cs="宋体"/>
          <w:szCs w:val="24"/>
        </w:rPr>
      </w:pPr>
    </w:p>
    <w:p>
      <w:pPr>
        <w:pStyle w:val="5"/>
        <w:ind w:firstLine="480"/>
        <w:rPr>
          <w:rFonts w:hint="eastAsia" w:ascii="宋体" w:hAnsi="宋体" w:eastAsia="宋体" w:cs="宋体"/>
          <w:szCs w:val="24"/>
        </w:rPr>
      </w:pPr>
    </w:p>
    <w:p>
      <w:pPr>
        <w:pStyle w:val="32"/>
        <w:spacing w:line="560" w:lineRule="exact"/>
        <w:ind w:left="3400" w:hanging="3400"/>
        <w:jc w:val="left"/>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投标人：</w:t>
      </w:r>
      <w:r>
        <w:rPr>
          <w:rFonts w:hint="eastAsia" w:ascii="宋体" w:hAnsi="宋体" w:eastAsia="宋体" w:cs="宋体"/>
          <w:iCs/>
          <w:sz w:val="24"/>
          <w:szCs w:val="21"/>
        </w:rPr>
        <w:t>（填写名称并盖章）</w:t>
      </w:r>
    </w:p>
    <w:p>
      <w:pPr>
        <w:pStyle w:val="32"/>
        <w:spacing w:line="560" w:lineRule="exact"/>
        <w:ind w:left="3400" w:hanging="3400"/>
        <w:jc w:val="left"/>
        <w:rPr>
          <w:rFonts w:hint="eastAsia" w:ascii="宋体" w:hAnsi="宋体" w:eastAsia="宋体" w:cs="宋体"/>
          <w:sz w:val="24"/>
          <w:szCs w:val="24"/>
        </w:rPr>
      </w:pPr>
      <w:r>
        <w:rPr>
          <w:rFonts w:hint="eastAsia" w:ascii="宋体" w:hAnsi="宋体" w:eastAsia="宋体" w:cs="宋体"/>
          <w:sz w:val="24"/>
          <w:szCs w:val="24"/>
        </w:rPr>
        <w:t xml:space="preserve">                         法定代表人或被授权代表：</w:t>
      </w:r>
      <w:r>
        <w:rPr>
          <w:rFonts w:hint="eastAsia" w:ascii="宋体" w:hAnsi="宋体" w:eastAsia="宋体" w:cs="宋体"/>
          <w:iCs/>
          <w:sz w:val="24"/>
          <w:szCs w:val="21"/>
        </w:rPr>
        <w:t>（签字或盖章）</w:t>
      </w:r>
    </w:p>
    <w:p>
      <w:pPr>
        <w:pStyle w:val="32"/>
        <w:rPr>
          <w:rFonts w:hint="eastAsia" w:ascii="宋体" w:hAnsi="宋体" w:eastAsia="宋体" w:cs="宋体"/>
          <w:b/>
          <w:sz w:val="21"/>
          <w:szCs w:val="21"/>
        </w:rPr>
      </w:pPr>
    </w:p>
    <w:p>
      <w:pPr>
        <w:pStyle w:val="32"/>
        <w:rPr>
          <w:rFonts w:hint="eastAsia" w:ascii="宋体" w:hAnsi="宋体" w:eastAsia="宋体" w:cs="宋体"/>
          <w:sz w:val="24"/>
          <w:szCs w:val="24"/>
        </w:rPr>
      </w:pPr>
      <w:r>
        <w:rPr>
          <w:rFonts w:hint="eastAsia" w:ascii="宋体" w:hAnsi="宋体" w:eastAsia="宋体" w:cs="宋体"/>
          <w:sz w:val="24"/>
          <w:szCs w:val="24"/>
        </w:rPr>
        <w:t xml:space="preserve">                         日期：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年  月  日</w:t>
      </w:r>
    </w:p>
    <w:p>
      <w:pPr>
        <w:rPr>
          <w:rFonts w:hint="eastAsia" w:ascii="宋体" w:hAnsi="宋体" w:eastAsia="宋体" w:cs="宋体"/>
        </w:rPr>
      </w:pPr>
    </w:p>
    <w:p>
      <w:pPr>
        <w:pStyle w:val="4"/>
        <w:keepNext/>
        <w:keepLines/>
        <w:pageBreakBefore/>
        <w:widowControl w:val="0"/>
        <w:numPr>
          <w:ilvl w:val="1"/>
          <w:numId w:val="1"/>
        </w:numPr>
        <w:kinsoku/>
        <w:wordWrap/>
        <w:overflowPunct/>
        <w:topLinePunct w:val="0"/>
        <w:autoSpaceDE/>
        <w:autoSpaceDN/>
        <w:bidi w:val="0"/>
        <w:adjustRightInd/>
        <w:snapToGrid/>
        <w:ind w:left="646" w:leftChars="0" w:hanging="646" w:firstLineChars="0"/>
        <w:jc w:val="left"/>
        <w:textAlignment w:val="auto"/>
        <w:rPr>
          <w:rFonts w:hint="eastAsia" w:ascii="宋体" w:hAnsi="宋体" w:eastAsia="宋体" w:cs="宋体"/>
        </w:rPr>
      </w:pPr>
      <w:bookmarkStart w:id="5" w:name="_Toc27528"/>
      <w:r>
        <w:rPr>
          <w:rFonts w:hint="eastAsia" w:ascii="宋体" w:hAnsi="宋体" w:eastAsia="宋体" w:cs="宋体"/>
        </w:rPr>
        <w:t>企业简介</w:t>
      </w:r>
      <w:bookmarkEnd w:id="5"/>
    </w:p>
    <w:p>
      <w:pPr>
        <w:numPr>
          <w:ilvl w:val="0"/>
          <w:numId w:val="2"/>
        </w:num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企业简介</w: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numPr>
          <w:ilvl w:val="0"/>
          <w:numId w:val="2"/>
        </w:numPr>
        <w:bidi w:val="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基本情况表</w:t>
      </w:r>
    </w:p>
    <w:tbl>
      <w:tblPr>
        <w:tblStyle w:val="15"/>
        <w:tblW w:w="900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962"/>
        <w:gridCol w:w="1194"/>
        <w:gridCol w:w="1158"/>
        <w:gridCol w:w="802"/>
        <w:gridCol w:w="600"/>
        <w:gridCol w:w="915"/>
        <w:gridCol w:w="146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18"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招标代理机构名称</w:t>
            </w:r>
          </w:p>
        </w:tc>
        <w:tc>
          <w:tcPr>
            <w:tcW w:w="7097" w:type="dxa"/>
            <w:gridSpan w:val="7"/>
            <w:tcBorders>
              <w:top w:val="single" w:color="auto" w:sz="18"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注册地址</w:t>
            </w:r>
          </w:p>
        </w:tc>
        <w:tc>
          <w:tcPr>
            <w:tcW w:w="3314"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40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邮政编码</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vMerge w:val="restart"/>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联系方式</w:t>
            </w:r>
          </w:p>
        </w:tc>
        <w:tc>
          <w:tcPr>
            <w:tcW w:w="9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联系人</w:t>
            </w:r>
          </w:p>
        </w:tc>
        <w:tc>
          <w:tcPr>
            <w:tcW w:w="235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40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电话</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12" w:type="dxa"/>
            <w:vMerge w:val="continue"/>
            <w:tcBorders>
              <w:top w:val="single" w:color="auto" w:sz="6" w:space="0"/>
              <w:left w:val="single" w:color="auto" w:sz="18"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highlight w:val="none"/>
              </w:rPr>
            </w:pPr>
          </w:p>
        </w:tc>
        <w:tc>
          <w:tcPr>
            <w:tcW w:w="9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传真</w:t>
            </w:r>
          </w:p>
        </w:tc>
        <w:tc>
          <w:tcPr>
            <w:tcW w:w="235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p>
        </w:tc>
        <w:tc>
          <w:tcPr>
            <w:tcW w:w="140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网址</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w:t>
            </w:r>
          </w:p>
        </w:tc>
        <w:tc>
          <w:tcPr>
            <w:tcW w:w="9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姓名</w:t>
            </w:r>
          </w:p>
        </w:tc>
        <w:tc>
          <w:tcPr>
            <w:tcW w:w="119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技术职称</w:t>
            </w:r>
          </w:p>
        </w:tc>
        <w:tc>
          <w:tcPr>
            <w:tcW w:w="140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技术负责人</w:t>
            </w:r>
          </w:p>
        </w:tc>
        <w:tc>
          <w:tcPr>
            <w:tcW w:w="96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姓名</w:t>
            </w:r>
          </w:p>
        </w:tc>
        <w:tc>
          <w:tcPr>
            <w:tcW w:w="119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技术职称</w:t>
            </w:r>
          </w:p>
        </w:tc>
        <w:tc>
          <w:tcPr>
            <w:tcW w:w="140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成立时间</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p>
        </w:tc>
        <w:tc>
          <w:tcPr>
            <w:tcW w:w="3783" w:type="dxa"/>
            <w:gridSpan w:val="4"/>
            <w:tcBorders>
              <w:top w:val="single" w:color="auto" w:sz="6" w:space="0"/>
              <w:left w:val="single" w:color="auto" w:sz="4"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员工总人数：人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企业资质等级</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802" w:type="dxa"/>
            <w:vMerge w:val="restart"/>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其中</w:t>
            </w: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项目经理</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营业执照号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80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highlight w:val="none"/>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高级职称人员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注册资金</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80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highlight w:val="none"/>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中级职称人员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80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highlight w:val="none"/>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初级职称人员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账号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p>
        </w:tc>
        <w:tc>
          <w:tcPr>
            <w:tcW w:w="802" w:type="dxa"/>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hint="eastAsia" w:ascii="宋体" w:hAnsi="宋体" w:eastAsia="宋体" w:cs="宋体"/>
                <w:color w:val="auto"/>
                <w:kern w:val="0"/>
                <w:szCs w:val="21"/>
                <w:highlight w:val="none"/>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普通职工</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518"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经营范围</w:t>
            </w:r>
          </w:p>
        </w:tc>
        <w:tc>
          <w:tcPr>
            <w:tcW w:w="7097" w:type="dxa"/>
            <w:gridSpan w:val="7"/>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rPr>
                <w:rFonts w:hint="eastAsia" w:ascii="宋体" w:hAnsi="宋体" w:eastAsia="宋体" w:cs="宋体"/>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81" w:hRule="atLeast"/>
          <w:jc w:val="center"/>
        </w:trPr>
        <w:tc>
          <w:tcPr>
            <w:tcW w:w="1912" w:type="dxa"/>
            <w:tcBorders>
              <w:top w:val="single" w:color="auto" w:sz="6" w:space="0"/>
              <w:left w:val="single" w:color="auto" w:sz="18" w:space="0"/>
              <w:bottom w:val="single" w:color="auto" w:sz="18" w:space="0"/>
              <w:right w:val="single" w:color="auto" w:sz="6" w:space="0"/>
            </w:tcBorders>
            <w:vAlign w:val="center"/>
          </w:tcPr>
          <w:p>
            <w:pPr>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c>
          <w:tcPr>
            <w:tcW w:w="7097" w:type="dxa"/>
            <w:gridSpan w:val="7"/>
            <w:tcBorders>
              <w:top w:val="single" w:color="auto" w:sz="6" w:space="0"/>
              <w:left w:val="single" w:color="auto" w:sz="6" w:space="0"/>
              <w:bottom w:val="single" w:color="auto" w:sz="18" w:space="0"/>
              <w:right w:val="single" w:color="auto" w:sz="18" w:space="0"/>
            </w:tcBorders>
          </w:tcPr>
          <w:p>
            <w:pPr>
              <w:autoSpaceDE w:val="0"/>
              <w:autoSpaceDN w:val="0"/>
              <w:adjustRightInd w:val="0"/>
              <w:spacing w:line="360" w:lineRule="auto"/>
              <w:rPr>
                <w:rFonts w:hint="eastAsia" w:ascii="宋体" w:hAnsi="宋体" w:eastAsia="宋体" w:cs="宋体"/>
                <w:color w:val="auto"/>
                <w:highlight w:val="none"/>
              </w:rPr>
            </w:pPr>
          </w:p>
          <w:p>
            <w:pPr>
              <w:rPr>
                <w:rFonts w:hint="eastAsia" w:ascii="宋体" w:hAnsi="宋体" w:eastAsia="宋体" w:cs="宋体"/>
                <w:color w:val="auto"/>
                <w:highlight w:val="none"/>
              </w:rPr>
            </w:pPr>
          </w:p>
        </w:tc>
      </w:tr>
    </w:tbl>
    <w:p>
      <w:pPr>
        <w:spacing w:line="360" w:lineRule="auto"/>
        <w:ind w:right="-788"/>
        <w:rPr>
          <w:rFonts w:hint="eastAsia" w:ascii="宋体" w:hAnsi="宋体" w:eastAsia="宋体" w:cs="宋体"/>
          <w:b/>
          <w:color w:val="auto"/>
          <w:sz w:val="28"/>
          <w:szCs w:val="28"/>
          <w:highlight w:val="none"/>
        </w:rPr>
      </w:pPr>
    </w:p>
    <w:p>
      <w:pPr>
        <w:spacing w:line="360" w:lineRule="auto"/>
        <w:ind w:right="-788"/>
        <w:outlineLvl w:val="2"/>
        <w:rPr>
          <w:rFonts w:hint="eastAsia" w:ascii="宋体" w:hAnsi="宋体" w:eastAsia="宋体" w:cs="宋体"/>
          <w:b/>
          <w:color w:val="auto"/>
          <w:sz w:val="24"/>
          <w:szCs w:val="24"/>
          <w:highlight w:val="none"/>
        </w:rPr>
      </w:pPr>
      <w:bookmarkStart w:id="6" w:name="_Toc18132"/>
      <w:r>
        <w:rPr>
          <w:rFonts w:hint="eastAsia" w:ascii="宋体" w:hAnsi="宋体" w:eastAsia="宋体" w:cs="宋体"/>
          <w:b/>
          <w:color w:val="auto"/>
          <w:sz w:val="24"/>
          <w:szCs w:val="24"/>
          <w:highlight w:val="none"/>
        </w:rPr>
        <w:t>报价人:(填写名称并盖章)</w:t>
      </w:r>
      <w:bookmarkEnd w:id="6"/>
      <w:r>
        <w:rPr>
          <w:rFonts w:hint="eastAsia" w:ascii="宋体" w:hAnsi="宋体" w:eastAsia="宋体" w:cs="宋体"/>
          <w:b/>
          <w:color w:val="auto"/>
          <w:sz w:val="24"/>
          <w:szCs w:val="24"/>
          <w:highlight w:val="none"/>
        </w:rPr>
        <w:t xml:space="preserve"> </w:t>
      </w:r>
    </w:p>
    <w:p>
      <w:pPr>
        <w:spacing w:line="360" w:lineRule="auto"/>
        <w:ind w:right="420"/>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 xml:space="preserve">法定代表人或授权代表签字：: </w:t>
      </w:r>
      <w:r>
        <w:rPr>
          <w:rFonts w:hint="eastAsia" w:ascii="宋体" w:hAnsi="宋体" w:eastAsia="宋体" w:cs="宋体"/>
          <w:b/>
          <w:color w:val="auto"/>
          <w:sz w:val="24"/>
          <w:szCs w:val="24"/>
          <w:highlight w:val="none"/>
          <w:u w:val="single"/>
        </w:rPr>
        <w:t xml:space="preserve">                        </w:t>
      </w:r>
    </w:p>
    <w:p>
      <w:pPr>
        <w:spacing w:line="360" w:lineRule="auto"/>
        <w:ind w:right="420"/>
        <w:rPr>
          <w:rFonts w:hint="eastAsia" w:ascii="宋体" w:hAnsi="宋体" w:eastAsia="宋体" w:cs="宋体"/>
          <w:b/>
          <w:color w:val="auto"/>
          <w:sz w:val="24"/>
          <w:szCs w:val="24"/>
          <w:highlight w:val="none"/>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宋体" w:hAnsi="宋体" w:eastAsia="宋体" w:cs="宋体"/>
          <w:b/>
          <w:color w:val="auto"/>
          <w:sz w:val="24"/>
          <w:szCs w:val="24"/>
          <w:highlight w:val="none"/>
        </w:rPr>
        <w:t>日期：   年   月    日</w:t>
      </w:r>
    </w:p>
    <w:p>
      <w:pPr>
        <w:pStyle w:val="4"/>
        <w:numPr>
          <w:ilvl w:val="1"/>
          <w:numId w:val="1"/>
        </w:numPr>
        <w:bidi w:val="0"/>
        <w:ind w:left="647" w:leftChars="0" w:hanging="647" w:firstLineChars="0"/>
        <w:jc w:val="left"/>
        <w:rPr>
          <w:rFonts w:hint="eastAsia" w:ascii="宋体" w:hAnsi="宋体" w:eastAsia="宋体" w:cs="宋体"/>
        </w:rPr>
      </w:pPr>
      <w:bookmarkStart w:id="7" w:name="_Toc23355"/>
      <w:r>
        <w:rPr>
          <w:rFonts w:hint="eastAsia" w:ascii="宋体" w:hAnsi="宋体" w:eastAsia="宋体" w:cs="宋体"/>
        </w:rPr>
        <w:t>企业组织架构</w:t>
      </w:r>
      <w:bookmarkEnd w:id="7"/>
    </w:p>
    <w:p>
      <w:pPr>
        <w:rPr>
          <w:rFonts w:hint="eastAsia" w:ascii="宋体" w:hAnsi="宋体" w:eastAsia="宋体" w:cs="宋体"/>
        </w:rPr>
      </w:pPr>
    </w:p>
    <w:p>
      <w:pPr>
        <w:pStyle w:val="4"/>
        <w:numPr>
          <w:ilvl w:val="1"/>
          <w:numId w:val="1"/>
        </w:numPr>
        <w:bidi w:val="0"/>
        <w:ind w:left="647" w:leftChars="0" w:hanging="647" w:firstLineChars="0"/>
        <w:jc w:val="left"/>
        <w:rPr>
          <w:rFonts w:hint="eastAsia" w:ascii="宋体" w:hAnsi="宋体" w:eastAsia="宋体" w:cs="宋体"/>
        </w:rPr>
      </w:pPr>
      <w:bookmarkStart w:id="8" w:name="_Toc8597"/>
      <w:r>
        <w:rPr>
          <w:rFonts w:hint="eastAsia" w:ascii="宋体" w:hAnsi="宋体" w:eastAsia="宋体" w:cs="宋体"/>
        </w:rPr>
        <w:t>营业执照</w:t>
      </w:r>
      <w:bookmarkEnd w:id="8"/>
    </w:p>
    <w:p>
      <w:pPr>
        <w:rPr>
          <w:rFonts w:hint="eastAsia" w:ascii="宋体" w:hAnsi="宋体" w:eastAsia="宋体" w:cs="宋体"/>
        </w:rPr>
      </w:pPr>
    </w:p>
    <w:p>
      <w:pPr>
        <w:pStyle w:val="4"/>
        <w:numPr>
          <w:ilvl w:val="1"/>
          <w:numId w:val="1"/>
        </w:numPr>
        <w:bidi w:val="0"/>
        <w:ind w:left="647" w:leftChars="0" w:hanging="647" w:firstLineChars="0"/>
        <w:jc w:val="left"/>
        <w:rPr>
          <w:rFonts w:hint="eastAsia" w:ascii="宋体" w:hAnsi="宋体" w:eastAsia="宋体" w:cs="宋体"/>
          <w:lang w:eastAsia="zh-CN"/>
        </w:rPr>
      </w:pPr>
      <w:bookmarkStart w:id="9" w:name="_Toc8327"/>
      <w:r>
        <w:rPr>
          <w:rFonts w:hint="eastAsia" w:ascii="宋体" w:hAnsi="宋体" w:eastAsia="宋体" w:cs="宋体"/>
          <w:lang w:eastAsia="zh-CN"/>
        </w:rPr>
        <w:t>荣誉证书</w:t>
      </w:r>
      <w:bookmarkEnd w:id="9"/>
    </w:p>
    <w:p>
      <w:pPr>
        <w:rPr>
          <w:rFonts w:hint="eastAsia" w:ascii="宋体" w:hAnsi="宋体" w:eastAsia="宋体" w:cs="宋体"/>
        </w:rPr>
      </w:pPr>
      <w:r>
        <w:rPr>
          <w:rFonts w:hint="eastAsia" w:ascii="宋体" w:hAnsi="宋体" w:eastAsia="宋体" w:cs="宋体"/>
          <w:lang w:val="en-US" w:eastAsia="zh-CN"/>
        </w:rPr>
        <w:t>提供相应证明材料，格式自拟。</w:t>
      </w:r>
    </w:p>
    <w:p>
      <w:pPr>
        <w:rPr>
          <w:rFonts w:hint="eastAsia" w:ascii="宋体" w:hAnsi="宋体" w:eastAsia="宋体" w:cs="宋体"/>
        </w:rPr>
      </w:pPr>
    </w:p>
    <w:p>
      <w:pPr>
        <w:pStyle w:val="4"/>
        <w:numPr>
          <w:ilvl w:val="1"/>
          <w:numId w:val="1"/>
        </w:numPr>
        <w:bidi w:val="0"/>
        <w:ind w:left="647" w:leftChars="0" w:hanging="647" w:firstLineChars="0"/>
        <w:jc w:val="left"/>
        <w:rPr>
          <w:rFonts w:hint="eastAsia" w:ascii="宋体" w:hAnsi="宋体" w:eastAsia="宋体" w:cs="宋体"/>
          <w:lang w:val="en-US" w:eastAsia="zh-CN"/>
        </w:rPr>
      </w:pPr>
      <w:bookmarkStart w:id="10" w:name="_Toc22429"/>
      <w:r>
        <w:rPr>
          <w:rFonts w:hint="eastAsia" w:ascii="宋体" w:hAnsi="宋体" w:eastAsia="宋体" w:cs="宋体"/>
          <w:lang w:val="en-US" w:eastAsia="zh-CN"/>
        </w:rPr>
        <w:t>政府采购招标代理机构资格</w:t>
      </w:r>
      <w:bookmarkEnd w:id="10"/>
    </w:p>
    <w:p>
      <w:pPr>
        <w:rPr>
          <w:rFonts w:hint="eastAsia" w:ascii="宋体" w:hAnsi="宋体" w:eastAsia="宋体" w:cs="宋体"/>
          <w:lang w:val="en-US" w:eastAsia="zh-CN"/>
        </w:rPr>
      </w:pPr>
      <w:r>
        <w:rPr>
          <w:rFonts w:hint="eastAsia" w:ascii="宋体" w:hAnsi="宋体" w:eastAsia="宋体" w:cs="宋体"/>
          <w:lang w:val="en-US" w:eastAsia="zh-CN"/>
        </w:rPr>
        <w:t>提供中国政府采购网和海南省政府采购网备案截图</w:t>
      </w:r>
    </w:p>
    <w:p>
      <w:pPr>
        <w:bidi w:val="0"/>
        <w:rPr>
          <w:rFonts w:hint="eastAsia" w:ascii="宋体" w:hAnsi="宋体" w:eastAsia="宋体" w:cs="宋体"/>
          <w:lang w:val="en-US" w:eastAsia="zh-CN"/>
        </w:rPr>
      </w:pPr>
    </w:p>
    <w:p>
      <w:pPr>
        <w:pStyle w:val="4"/>
        <w:numPr>
          <w:ilvl w:val="1"/>
          <w:numId w:val="1"/>
        </w:numPr>
        <w:bidi w:val="0"/>
        <w:ind w:left="647" w:leftChars="0" w:hanging="647" w:firstLineChars="0"/>
        <w:jc w:val="left"/>
        <w:rPr>
          <w:rFonts w:hint="eastAsia" w:ascii="宋体" w:hAnsi="宋体" w:eastAsia="宋体" w:cs="宋体"/>
          <w:lang w:val="en-US" w:eastAsia="zh-CN"/>
        </w:rPr>
      </w:pPr>
      <w:bookmarkStart w:id="11" w:name="_Toc22730"/>
      <w:r>
        <w:rPr>
          <w:rFonts w:hint="eastAsia" w:ascii="宋体" w:hAnsi="宋体" w:eastAsia="宋体" w:cs="宋体"/>
          <w:lang w:val="en-US" w:eastAsia="zh-CN"/>
        </w:rPr>
        <w:t>现场开标能力</w:t>
      </w:r>
      <w:bookmarkEnd w:id="11"/>
    </w:p>
    <w:p>
      <w:pPr>
        <w:bidi w:val="0"/>
        <w:spacing w:line="360" w:lineRule="auto"/>
        <w:rPr>
          <w:rFonts w:hint="eastAsia" w:ascii="宋体" w:hAnsi="宋体" w:eastAsia="宋体" w:cs="宋体"/>
          <w:lang w:eastAsia="zh-CN"/>
        </w:rPr>
      </w:pPr>
      <w:r>
        <w:rPr>
          <w:rFonts w:hint="eastAsia" w:ascii="宋体" w:hAnsi="宋体" w:eastAsia="宋体" w:cs="宋体"/>
          <w:lang w:val="en-US" w:eastAsia="zh-CN"/>
        </w:rPr>
        <w:t>提供承诺函，格式自拟。</w:t>
      </w:r>
      <w:r>
        <w:rPr>
          <w:rFonts w:hint="eastAsia" w:ascii="宋体" w:hAnsi="宋体" w:eastAsia="宋体" w:cs="宋体"/>
        </w:rPr>
        <w:t>能够</w:t>
      </w:r>
      <w:r>
        <w:rPr>
          <w:rFonts w:hint="eastAsia" w:ascii="宋体" w:hAnsi="宋体" w:eastAsia="宋体" w:cs="宋体"/>
          <w:lang w:val="en-US" w:eastAsia="zh-CN"/>
        </w:rPr>
        <w:t>邀请</w:t>
      </w:r>
      <w:r>
        <w:rPr>
          <w:rFonts w:hint="eastAsia" w:ascii="宋体" w:hAnsi="宋体" w:eastAsia="宋体" w:cs="宋体"/>
        </w:rPr>
        <w:t>评审专家</w:t>
      </w:r>
      <w:r>
        <w:rPr>
          <w:rFonts w:hint="eastAsia" w:ascii="宋体" w:hAnsi="宋体" w:eastAsia="宋体" w:cs="宋体"/>
          <w:lang w:eastAsia="zh-CN"/>
        </w:rPr>
        <w:t>，</w:t>
      </w:r>
      <w:r>
        <w:rPr>
          <w:rFonts w:hint="eastAsia" w:ascii="宋体" w:hAnsi="宋体" w:eastAsia="宋体" w:cs="宋体"/>
        </w:rPr>
        <w:t>并协调开评标场地组织开评标活动</w:t>
      </w:r>
      <w:r>
        <w:rPr>
          <w:rFonts w:hint="eastAsia" w:ascii="宋体" w:hAnsi="宋体" w:eastAsia="宋体" w:cs="宋体"/>
          <w:lang w:eastAsia="zh-CN"/>
        </w:rPr>
        <w:t>，</w:t>
      </w:r>
      <w:r>
        <w:rPr>
          <w:rFonts w:hint="eastAsia" w:ascii="宋体" w:hAnsi="宋体" w:eastAsia="宋体" w:cs="宋体"/>
          <w:lang w:val="en-US" w:eastAsia="zh-CN"/>
        </w:rPr>
        <w:t>开评标场地需要具备</w:t>
      </w:r>
      <w:r>
        <w:rPr>
          <w:rFonts w:hint="eastAsia" w:ascii="宋体" w:hAnsi="宋体" w:eastAsia="宋体" w:cs="宋体"/>
          <w:lang w:eastAsia="zh-CN"/>
        </w:rPr>
        <w:t>监控录音</w:t>
      </w:r>
      <w:r>
        <w:rPr>
          <w:rFonts w:hint="eastAsia" w:ascii="宋体" w:hAnsi="宋体" w:eastAsia="宋体" w:cs="宋体"/>
          <w:lang w:val="en-US" w:eastAsia="zh-CN"/>
        </w:rPr>
        <w:t>的条件</w:t>
      </w:r>
      <w:r>
        <w:rPr>
          <w:rFonts w:hint="eastAsia" w:ascii="宋体" w:hAnsi="宋体" w:eastAsia="宋体" w:cs="宋体"/>
          <w:lang w:eastAsia="zh-CN"/>
        </w:rPr>
        <w:t>，开标、评标过程</w:t>
      </w:r>
      <w:r>
        <w:rPr>
          <w:rFonts w:hint="eastAsia" w:ascii="宋体" w:hAnsi="宋体" w:eastAsia="宋体" w:cs="宋体"/>
          <w:lang w:val="en-US" w:eastAsia="zh-CN"/>
        </w:rPr>
        <w:t>必须</w:t>
      </w:r>
      <w:r>
        <w:rPr>
          <w:rFonts w:hint="eastAsia" w:ascii="宋体" w:hAnsi="宋体" w:eastAsia="宋体" w:cs="宋体"/>
          <w:lang w:eastAsia="zh-CN"/>
        </w:rPr>
        <w:t>有全程的录音录像。</w:t>
      </w:r>
    </w:p>
    <w:p>
      <w:pPr>
        <w:pStyle w:val="4"/>
        <w:numPr>
          <w:ilvl w:val="1"/>
          <w:numId w:val="1"/>
        </w:numPr>
        <w:bidi w:val="0"/>
        <w:ind w:left="647" w:leftChars="0" w:hanging="647" w:firstLineChars="0"/>
        <w:jc w:val="left"/>
        <w:rPr>
          <w:rFonts w:hint="eastAsia" w:ascii="宋体" w:hAnsi="宋体" w:eastAsia="宋体" w:cs="宋体"/>
          <w:lang w:val="en-US" w:eastAsia="zh-CN"/>
        </w:rPr>
      </w:pPr>
      <w:bookmarkStart w:id="12" w:name="_Toc23397"/>
      <w:r>
        <w:rPr>
          <w:rFonts w:hint="eastAsia" w:ascii="宋体" w:hAnsi="宋体" w:eastAsia="宋体" w:cs="宋体"/>
          <w:lang w:val="en-US" w:eastAsia="zh-CN"/>
        </w:rPr>
        <w:t>具备线上招标能力</w:t>
      </w:r>
      <w:bookmarkEnd w:id="12"/>
    </w:p>
    <w:p>
      <w:pPr>
        <w:rPr>
          <w:rFonts w:hint="eastAsia" w:ascii="宋体" w:hAnsi="宋体" w:eastAsia="宋体" w:cs="宋体"/>
          <w:lang w:val="en-US" w:eastAsia="zh-CN"/>
        </w:rPr>
      </w:pPr>
      <w:r>
        <w:rPr>
          <w:rFonts w:hint="eastAsia" w:ascii="宋体" w:hAnsi="宋体" w:eastAsia="宋体" w:cs="宋体"/>
          <w:lang w:val="en-US" w:eastAsia="zh-CN"/>
        </w:rPr>
        <w:t>提供承诺函或平台截图，格式自拟</w:t>
      </w:r>
    </w:p>
    <w:p>
      <w:pPr>
        <w:bidi w:val="0"/>
        <w:rPr>
          <w:rFonts w:hint="eastAsia" w:ascii="宋体" w:hAnsi="宋体" w:eastAsia="宋体" w:cs="宋体"/>
          <w:lang w:val="en-US" w:eastAsia="zh-CN"/>
        </w:rPr>
      </w:pPr>
    </w:p>
    <w:p>
      <w:pPr>
        <w:rPr>
          <w:rFonts w:hint="eastAsia" w:ascii="宋体" w:hAnsi="宋体" w:eastAsia="宋体" w:cs="宋体"/>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13" w:name="_Toc5345"/>
      <w:r>
        <w:rPr>
          <w:rFonts w:hint="eastAsia" w:ascii="宋体" w:hAnsi="宋体" w:eastAsia="宋体" w:cs="宋体"/>
        </w:rPr>
        <w:t>诚信承诺书</w:t>
      </w:r>
      <w:bookmarkEnd w:id="13"/>
    </w:p>
    <w:p>
      <w:pPr>
        <w:pStyle w:val="21"/>
        <w:ind w:firstLine="0" w:firstLineChars="0"/>
        <w:jc w:val="center"/>
        <w:rPr>
          <w:rFonts w:hint="eastAsia" w:ascii="宋体" w:hAnsi="宋体" w:eastAsia="宋体" w:cs="宋体"/>
          <w:b/>
          <w:bCs/>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u w:val="single"/>
          <w:lang w:eastAsia="zh-CN"/>
        </w:rPr>
        <w:t>三亚科技投资集团有限公司</w:t>
      </w:r>
      <w:r>
        <w:rPr>
          <w:rFonts w:hint="eastAsia" w:ascii="宋体" w:hAnsi="宋体" w:eastAsia="宋体" w:cs="宋体"/>
          <w:kern w:val="0"/>
          <w:sz w:val="24"/>
          <w:szCs w:val="24"/>
          <w:highlight w:val="none"/>
        </w:rPr>
        <w:t>：</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kern w:val="0"/>
          <w:sz w:val="24"/>
          <w:szCs w:val="24"/>
          <w:highlight w:val="none"/>
        </w:rPr>
      </w:pPr>
      <w:r>
        <w:rPr>
          <w:rFonts w:hint="eastAsia" w:ascii="宋体" w:hAnsi="宋体" w:eastAsia="宋体" w:cs="宋体"/>
          <w:spacing w:val="-10"/>
          <w:kern w:val="0"/>
          <w:sz w:val="24"/>
          <w:szCs w:val="24"/>
          <w:highlight w:val="none"/>
        </w:rPr>
        <w:t>二、我们在报价文件中提交的所有文件都是真实</w:t>
      </w:r>
      <w:r>
        <w:rPr>
          <w:rFonts w:hint="eastAsia" w:ascii="宋体" w:hAnsi="宋体" w:eastAsia="宋体" w:cs="宋体"/>
          <w:spacing w:val="-9"/>
          <w:kern w:val="0"/>
          <w:sz w:val="24"/>
          <w:szCs w:val="24"/>
          <w:highlight w:val="none"/>
        </w:rPr>
        <w:t>有效的；我们做出的所有技术响应都是真实可信、可以实现、并经得起验</w:t>
      </w:r>
      <w:r>
        <w:rPr>
          <w:rFonts w:hint="eastAsia" w:ascii="宋体" w:hAnsi="宋体" w:eastAsia="宋体" w:cs="宋体"/>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三、我们的报价包含了履行合同所需的全部费用。不论何种原因</w:t>
      </w:r>
      <w:r>
        <w:rPr>
          <w:rFonts w:hint="eastAsia" w:ascii="宋体" w:hAnsi="宋体" w:eastAsia="宋体" w:cs="宋体"/>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kern w:val="0"/>
          <w:sz w:val="24"/>
          <w:szCs w:val="24"/>
          <w:highlight w:val="none"/>
        </w:rPr>
      </w:pPr>
      <w:r>
        <w:rPr>
          <w:rFonts w:hint="eastAsia" w:ascii="宋体" w:hAnsi="宋体" w:eastAsia="宋体" w:cs="宋体"/>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五、我们知道，中标后拒签或故意拖延签署合同、拒绝履行或故意拖</w:t>
      </w:r>
      <w:r>
        <w:rPr>
          <w:rFonts w:hint="eastAsia" w:ascii="宋体" w:hAnsi="宋体" w:eastAsia="宋体" w:cs="宋体"/>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kern w:val="0"/>
          <w:sz w:val="24"/>
          <w:szCs w:val="24"/>
          <w:highlight w:val="none"/>
        </w:rPr>
      </w:pPr>
      <w:r>
        <w:rPr>
          <w:rFonts w:hint="eastAsia" w:ascii="宋体" w:hAnsi="宋体" w:eastAsia="宋体" w:cs="宋体"/>
          <w:spacing w:val="-8"/>
          <w:kern w:val="0"/>
          <w:sz w:val="24"/>
          <w:szCs w:val="24"/>
          <w:highlight w:val="none"/>
        </w:rPr>
        <w:t>六、我们声明：我方在溯往两年内的政府采购活动中，没有中标后放</w:t>
      </w:r>
      <w:r>
        <w:rPr>
          <w:rFonts w:hint="eastAsia" w:ascii="宋体" w:hAnsi="宋体" w:eastAsia="宋体" w:cs="宋体"/>
          <w:spacing w:val="-9"/>
          <w:kern w:val="0"/>
          <w:sz w:val="24"/>
          <w:szCs w:val="24"/>
          <w:highlight w:val="none"/>
        </w:rPr>
        <w:t>弃中标、拒签或故意拖延签署合同、拒绝履行或故意拖延履行合同的不诚</w:t>
      </w:r>
      <w:r>
        <w:rPr>
          <w:rFonts w:hint="eastAsia" w:ascii="宋体" w:hAnsi="宋体" w:eastAsia="宋体" w:cs="宋体"/>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autoSpaceDE w:val="0"/>
        <w:autoSpaceDN w:val="0"/>
        <w:spacing w:line="480" w:lineRule="auto"/>
        <w:ind w:left="0" w:leftChars="0"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签署日期：      年  月  日</w:t>
      </w:r>
    </w:p>
    <w:p>
      <w:pPr>
        <w:pStyle w:val="21"/>
        <w:ind w:firstLine="0" w:firstLineChars="0"/>
        <w:rPr>
          <w:rFonts w:hint="eastAsia" w:ascii="宋体" w:hAnsi="宋体" w:eastAsia="宋体" w:cs="宋体"/>
          <w:color w:val="000000"/>
          <w:kern w:val="0"/>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14" w:name="_Toc26998"/>
      <w:r>
        <w:rPr>
          <w:rFonts w:hint="eastAsia" w:ascii="宋体" w:hAnsi="宋体" w:eastAsia="宋体" w:cs="宋体"/>
        </w:rPr>
        <w:t>法定代表人授权委托书</w:t>
      </w:r>
      <w:bookmarkEnd w:id="14"/>
    </w:p>
    <w:p>
      <w:pPr>
        <w:pStyle w:val="21"/>
        <w:ind w:firstLine="0" w:firstLineChars="0"/>
        <w:jc w:val="center"/>
        <w:rPr>
          <w:rFonts w:hint="eastAsia" w:ascii="宋体" w:hAnsi="宋体" w:eastAsia="宋体" w:cs="宋体"/>
          <w:b/>
          <w:bCs/>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本授权委托书声明：我</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（姓名）</w:t>
      </w:r>
      <w:r>
        <w:rPr>
          <w:rFonts w:hint="eastAsia" w:ascii="宋体" w:hAnsi="宋体" w:eastAsia="宋体" w:cs="宋体"/>
          <w:color w:val="000000"/>
          <w:kern w:val="0"/>
          <w:sz w:val="24"/>
          <w:szCs w:val="24"/>
          <w:highlight w:val="none"/>
        </w:rPr>
        <w:t>系</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 xml:space="preserve">  （报价单位名称）</w:t>
      </w:r>
      <w:r>
        <w:rPr>
          <w:rFonts w:hint="eastAsia" w:ascii="宋体" w:hAnsi="宋体" w:eastAsia="宋体" w:cs="宋体"/>
          <w:color w:val="000000"/>
          <w:kern w:val="0"/>
          <w:sz w:val="24"/>
          <w:szCs w:val="24"/>
          <w:highlight w:val="none"/>
        </w:rPr>
        <w:t>的法定代表人，现授权委托</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（被授权人姓名及身份证号码）</w:t>
      </w:r>
      <w:r>
        <w:rPr>
          <w:rFonts w:hint="eastAsia" w:ascii="宋体" w:hAnsi="宋体" w:eastAsia="宋体" w:cs="宋体"/>
          <w:color w:val="000000"/>
          <w:kern w:val="0"/>
          <w:sz w:val="24"/>
          <w:szCs w:val="24"/>
          <w:highlight w:val="none"/>
        </w:rPr>
        <w:t>为我公司的代理人，以本公司的名义参加</w:t>
      </w:r>
      <w:r>
        <w:rPr>
          <w:rFonts w:hint="eastAsia" w:ascii="宋体" w:hAnsi="宋体" w:eastAsia="宋体" w:cs="宋体"/>
          <w:color w:val="000000"/>
          <w:kern w:val="0"/>
          <w:sz w:val="24"/>
          <w:szCs w:val="24"/>
          <w:highlight w:val="none"/>
          <w:lang w:eastAsia="zh-CN"/>
        </w:rPr>
        <w:t>三亚科技投资集团有限公司</w:t>
      </w:r>
      <w:r>
        <w:rPr>
          <w:rFonts w:hint="eastAsia" w:ascii="宋体" w:hAnsi="宋体" w:eastAsia="宋体" w:cs="宋体"/>
          <w:color w:val="000000"/>
          <w:kern w:val="0"/>
          <w:sz w:val="24"/>
          <w:szCs w:val="24"/>
          <w:highlight w:val="none"/>
        </w:rPr>
        <w:t>组织的项目名称为</w:t>
      </w:r>
      <w:r>
        <w:rPr>
          <w:rFonts w:hint="eastAsia" w:ascii="宋体" w:hAnsi="宋体" w:eastAsia="宋体" w:cs="宋体"/>
          <w:sz w:val="24"/>
          <w:szCs w:val="24"/>
          <w:highlight w:val="none"/>
          <w:u w:val="single"/>
          <w:lang w:eastAsia="zh-CN"/>
        </w:rPr>
        <w:t>三亚市中心城区智慧排水系统建设项目招标代理服务采购</w:t>
      </w:r>
      <w:r>
        <w:rPr>
          <w:rFonts w:hint="eastAsia" w:ascii="宋体" w:hAnsi="宋体" w:eastAsia="宋体" w:cs="宋体"/>
          <w:color w:val="000000"/>
          <w:kern w:val="0"/>
          <w:sz w:val="24"/>
          <w:szCs w:val="24"/>
          <w:highlight w:val="none"/>
        </w:rPr>
        <w:t>的采购活动，处理与本采购活动有关的一切事务。被授权人在报价及合同签订过程中所签署的一切文件，我均予以承认。</w:t>
      </w: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与本项目有关的质疑、投诉事项，我将亲自处理或另行特别授权。本授权委托书的效力自签署日起至合同履行完毕止。</w:t>
      </w: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被授权人无转委托权。特此委托。</w:t>
      </w: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本授权书于</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月</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rPr>
        <w:t>日签字生效，特此证明。</w:t>
      </w: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rPr>
      </w:pPr>
    </w:p>
    <w:p>
      <w:pPr>
        <w:pStyle w:val="21"/>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21"/>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法定代表人：（签字或盖章）</w:t>
      </w:r>
    </w:p>
    <w:p>
      <w:pPr>
        <w:pStyle w:val="21"/>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被授权人：（签字或盖章）</w:t>
      </w:r>
    </w:p>
    <w:p>
      <w:pPr>
        <w:pStyle w:val="21"/>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kern w:val="0"/>
          <w:sz w:val="24"/>
          <w:szCs w:val="24"/>
          <w:highlight w:val="none"/>
        </w:rPr>
        <w:t>日  期：      年  月  日</w:t>
      </w: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联系人:                  联系方式：</w:t>
      </w:r>
    </w:p>
    <w:p>
      <w:pPr>
        <w:pStyle w:val="21"/>
        <w:ind w:firstLine="0" w:firstLineChars="0"/>
        <w:rPr>
          <w:rFonts w:hint="eastAsia" w:ascii="宋体" w:hAnsi="宋体" w:eastAsia="宋体" w:cs="宋体"/>
          <w:color w:val="000000"/>
          <w:kern w:val="0"/>
          <w:sz w:val="24"/>
          <w:szCs w:val="24"/>
          <w:highlight w:val="none"/>
          <w:lang w:val="en-US" w:eastAsia="zh-CN"/>
        </w:rPr>
      </w:pPr>
    </w:p>
    <w:p>
      <w:pPr>
        <w:rPr>
          <w:rFonts w:hint="eastAsia" w:ascii="宋体" w:hAnsi="宋体" w:eastAsia="宋体" w:cs="宋体"/>
          <w:color w:val="auto"/>
          <w:sz w:val="28"/>
          <w:szCs w:val="28"/>
          <w:highlight w:val="none"/>
        </w:rPr>
      </w:pPr>
    </w:p>
    <w:p>
      <w:pPr>
        <w:pStyle w:val="6"/>
        <w:keepNext w:val="0"/>
        <w:keepLines w:val="0"/>
        <w:pageBreakBefore/>
        <w:widowControl w:val="0"/>
        <w:kinsoku/>
        <w:wordWrap/>
        <w:overflowPunct/>
        <w:topLinePunct w:val="0"/>
        <w:autoSpaceDE/>
        <w:autoSpaceDN/>
        <w:bidi w:val="0"/>
        <w:adjustRightInd w:val="0"/>
        <w:snapToGrid/>
        <w:spacing w:before="1" w:line="360" w:lineRule="auto"/>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附：法定代表人身份证复印件</w:t>
      </w: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13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附：授权委托人身份证复印件</w:t>
      </w:r>
    </w:p>
    <w:p>
      <w:pPr>
        <w:pStyle w:val="21"/>
        <w:ind w:firstLine="0" w:firstLineChars="0"/>
        <w:rPr>
          <w:rFonts w:hint="eastAsia" w:ascii="宋体" w:hAnsi="宋体" w:eastAsia="宋体" w:cs="宋体"/>
          <w:color w:val="000000"/>
          <w:kern w:val="0"/>
          <w:sz w:val="24"/>
          <w:szCs w:val="24"/>
          <w:highlight w:val="none"/>
          <w:lang w:val="en-US" w:eastAsia="zh-CN"/>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15" w:name="_Toc22985"/>
      <w:r>
        <w:rPr>
          <w:rFonts w:hint="eastAsia" w:ascii="宋体" w:hAnsi="宋体" w:eastAsia="宋体" w:cs="宋体"/>
        </w:rPr>
        <w:t>本地化的服务能力</w:t>
      </w:r>
      <w:bookmarkEnd w:id="15"/>
    </w:p>
    <w:p>
      <w:pPr>
        <w:pStyle w:val="21"/>
        <w:ind w:firstLine="0" w:firstLineChars="0"/>
        <w:rPr>
          <w:rFonts w:hint="eastAsia" w:ascii="宋体" w:hAnsi="宋体" w:eastAsia="宋体" w:cs="宋体"/>
          <w:color w:val="000000"/>
          <w:kern w:val="0"/>
          <w:sz w:val="24"/>
          <w:szCs w:val="24"/>
          <w:highlight w:val="none"/>
        </w:rPr>
      </w:pPr>
    </w:p>
    <w:p>
      <w:pPr>
        <w:bidi w:val="0"/>
        <w:jc w:val="center"/>
        <w:outlineLvl w:val="1"/>
        <w:rPr>
          <w:rFonts w:hint="eastAsia" w:ascii="宋体" w:hAnsi="宋体" w:eastAsia="宋体" w:cs="宋体"/>
          <w:b/>
          <w:bCs/>
          <w:szCs w:val="28"/>
        </w:rPr>
      </w:pPr>
      <w:bookmarkStart w:id="16" w:name="_Toc11021"/>
      <w:r>
        <w:rPr>
          <w:rFonts w:hint="eastAsia" w:ascii="宋体" w:hAnsi="宋体" w:eastAsia="宋体" w:cs="宋体"/>
          <w:b/>
          <w:bCs/>
          <w:sz w:val="28"/>
          <w:szCs w:val="28"/>
        </w:rPr>
        <w:t>关于我司具备本地化服务能力说明</w:t>
      </w:r>
      <w:bookmarkEnd w:id="16"/>
    </w:p>
    <w:p>
      <w:pPr>
        <w:rPr>
          <w:rFonts w:hint="eastAsia" w:ascii="宋体" w:hAnsi="宋体" w:eastAsia="宋体" w:cs="宋体"/>
          <w:sz w:val="24"/>
          <w:szCs w:val="24"/>
        </w:rPr>
      </w:pPr>
    </w:p>
    <w:p>
      <w:pPr>
        <w:rPr>
          <w:rFonts w:hint="eastAsia" w:ascii="宋体" w:hAnsi="宋体" w:eastAsia="宋体" w:cs="宋体"/>
          <w:sz w:val="24"/>
          <w:szCs w:val="24"/>
        </w:rPr>
      </w:pPr>
    </w:p>
    <w:p>
      <w:pPr>
        <w:spacing w:line="480" w:lineRule="auto"/>
        <w:ind w:firstLine="0" w:firstLineChars="0"/>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lang w:eastAsia="zh-CN"/>
        </w:rPr>
        <w:t>三亚科技投资集团有限公司</w:t>
      </w:r>
    </w:p>
    <w:p>
      <w:pPr>
        <w:spacing w:line="480" w:lineRule="auto"/>
        <w:ind w:firstLine="420" w:firstLineChars="0"/>
        <w:rPr>
          <w:rFonts w:hint="eastAsia" w:ascii="宋体" w:hAnsi="宋体" w:eastAsia="宋体" w:cs="宋体"/>
          <w:sz w:val="24"/>
          <w:szCs w:val="24"/>
          <w:lang w:eastAsia="zh-CN"/>
        </w:rPr>
      </w:pPr>
      <w:r>
        <w:rPr>
          <w:rFonts w:hint="eastAsia" w:ascii="宋体" w:hAnsi="宋体" w:eastAsia="宋体" w:cs="宋体"/>
          <w:sz w:val="24"/>
          <w:szCs w:val="24"/>
        </w:rPr>
        <w:t>我公司全称为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，成立时间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日，法定代表人为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，办公地址为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。我司</w:t>
      </w:r>
      <w:r>
        <w:rPr>
          <w:rFonts w:hint="eastAsia" w:ascii="宋体" w:hAnsi="宋体" w:eastAsia="宋体" w:cs="宋体"/>
          <w:sz w:val="24"/>
          <w:szCs w:val="24"/>
          <w:u w:val="single"/>
          <w:lang w:val="en-US" w:eastAsia="zh-CN"/>
        </w:rPr>
        <w:t xml:space="preserve">                                                                                                                                             （说明所具备的本地化服务能力）                                                        </w:t>
      </w:r>
      <w:r>
        <w:rPr>
          <w:rFonts w:hint="eastAsia" w:ascii="宋体" w:hAnsi="宋体" w:eastAsia="宋体" w:cs="宋体"/>
          <w:sz w:val="24"/>
          <w:szCs w:val="24"/>
        </w:rPr>
        <w:t>，在海南本地能够提供完善的本地化服务，</w:t>
      </w:r>
      <w:r>
        <w:rPr>
          <w:rFonts w:hint="eastAsia" w:ascii="宋体" w:hAnsi="宋体" w:eastAsia="宋体" w:cs="宋体"/>
          <w:sz w:val="24"/>
          <w:szCs w:val="24"/>
          <w:lang w:eastAsia="zh-CN"/>
        </w:rPr>
        <w:t>可以安排人员在三亚开标现场提供服务。</w:t>
      </w:r>
    </w:p>
    <w:p>
      <w:pPr>
        <w:spacing w:line="480" w:lineRule="auto"/>
        <w:ind w:firstLine="420" w:firstLineChars="0"/>
        <w:rPr>
          <w:rFonts w:hint="eastAsia" w:ascii="宋体" w:hAnsi="宋体" w:eastAsia="宋体" w:cs="宋体"/>
          <w:sz w:val="24"/>
          <w:szCs w:val="24"/>
        </w:rPr>
      </w:pPr>
      <w:r>
        <w:rPr>
          <w:rFonts w:hint="eastAsia" w:ascii="宋体" w:hAnsi="宋体" w:eastAsia="宋体" w:cs="宋体"/>
          <w:sz w:val="24"/>
          <w:szCs w:val="24"/>
        </w:rPr>
        <w:t>特此说明！</w:t>
      </w: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spacing w:line="480" w:lineRule="auto"/>
        <w:rPr>
          <w:rFonts w:hint="eastAsia" w:ascii="宋体" w:hAnsi="宋体" w:eastAsia="宋体" w:cs="宋体"/>
          <w:sz w:val="24"/>
          <w:szCs w:val="24"/>
        </w:rPr>
      </w:pPr>
    </w:p>
    <w:p>
      <w:pPr>
        <w:pStyle w:val="21"/>
        <w:ind w:left="0" w:leftChars="0"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spacing w:line="480" w:lineRule="auto"/>
        <w:ind w:left="0" w:leftChars="0" w:firstLine="0" w:firstLineChars="0"/>
        <w:rPr>
          <w:rFonts w:hint="eastAsia" w:ascii="宋体" w:hAnsi="宋体" w:eastAsia="宋体" w:cs="宋体"/>
          <w:sz w:val="24"/>
          <w:szCs w:val="24"/>
          <w:lang w:eastAsia="zh-CN"/>
        </w:rPr>
      </w:pPr>
      <w:r>
        <w:rPr>
          <w:rFonts w:hint="eastAsia" w:ascii="宋体" w:hAnsi="宋体" w:eastAsia="宋体" w:cs="宋体"/>
          <w:sz w:val="24"/>
          <w:szCs w:val="24"/>
        </w:rPr>
        <w:t>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日</w:t>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17" w:name="_Toc19254"/>
      <w:r>
        <w:rPr>
          <w:rFonts w:hint="eastAsia" w:ascii="宋体" w:hAnsi="宋体" w:eastAsia="宋体" w:cs="宋体"/>
        </w:rPr>
        <w:t>无重大违法记录声明函</w:t>
      </w:r>
      <w:bookmarkEnd w:id="17"/>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eastAsia="zh-CN"/>
        </w:rPr>
        <w:t>三亚科技投资集团有限公司</w:t>
      </w:r>
    </w:p>
    <w:p>
      <w:pPr>
        <w:pStyle w:val="21"/>
        <w:ind w:firstLine="560"/>
        <w:rPr>
          <w:rFonts w:hint="eastAsia" w:ascii="宋体" w:hAnsi="宋体" w:eastAsia="宋体" w:cs="宋体"/>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我公司参加政府采购活动前</w:t>
      </w: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年内在经营活动中没有重大违法记录，特此声明。</w:t>
      </w: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若在采购过程中发现我公司近3 年内在经营活动中有重大违法记录的，我公司将承担因此引起的一切后果。</w:t>
      </w:r>
    </w:p>
    <w:p>
      <w:pPr>
        <w:pStyle w:val="21"/>
        <w:ind w:firstLine="560"/>
        <w:rPr>
          <w:rFonts w:hint="eastAsia" w:ascii="宋体" w:hAnsi="宋体" w:eastAsia="宋体" w:cs="宋体"/>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18" w:name="_Toc32466"/>
      <w:r>
        <w:rPr>
          <w:rFonts w:hint="eastAsia" w:ascii="宋体" w:hAnsi="宋体" w:eastAsia="宋体" w:cs="宋体"/>
        </w:rPr>
        <w:t>供应商信用承诺书</w:t>
      </w:r>
      <w:bookmarkEnd w:id="18"/>
    </w:p>
    <w:p>
      <w:pPr>
        <w:pStyle w:val="21"/>
        <w:spacing w:line="360" w:lineRule="auto"/>
        <w:ind w:firstLine="482"/>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承诺主体名称：</w:t>
      </w:r>
    </w:p>
    <w:p>
      <w:pPr>
        <w:pStyle w:val="21"/>
        <w:spacing w:line="360" w:lineRule="auto"/>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统一社会信用代码：</w:t>
      </w:r>
    </w:p>
    <w:p>
      <w:pPr>
        <w:pStyle w:val="21"/>
        <w:spacing w:line="360" w:lineRule="auto"/>
        <w:ind w:firstLine="482"/>
        <w:outlineLvl w:val="1"/>
        <w:rPr>
          <w:rFonts w:hint="eastAsia" w:ascii="宋体" w:hAnsi="宋体" w:eastAsia="宋体" w:cs="宋体"/>
          <w:b/>
          <w:kern w:val="0"/>
          <w:sz w:val="24"/>
          <w:szCs w:val="24"/>
          <w:highlight w:val="none"/>
          <w:lang w:eastAsia="zh-CN"/>
        </w:rPr>
      </w:pPr>
      <w:bookmarkStart w:id="19" w:name="_Toc30698"/>
      <w:r>
        <w:rPr>
          <w:rFonts w:hint="eastAsia" w:ascii="宋体" w:hAnsi="宋体" w:eastAsia="宋体" w:cs="宋体"/>
          <w:b/>
          <w:kern w:val="0"/>
          <w:sz w:val="24"/>
          <w:szCs w:val="24"/>
          <w:highlight w:val="none"/>
        </w:rPr>
        <w:t>管理部门：</w:t>
      </w:r>
      <w:r>
        <w:rPr>
          <w:rFonts w:hint="eastAsia" w:ascii="宋体" w:hAnsi="宋体" w:eastAsia="宋体" w:cs="宋体"/>
          <w:b/>
          <w:kern w:val="0"/>
          <w:sz w:val="24"/>
          <w:szCs w:val="24"/>
          <w:highlight w:val="none"/>
          <w:lang w:eastAsia="zh-CN"/>
        </w:rPr>
        <w:t>三亚科技投资集团有限公司</w:t>
      </w:r>
      <w:bookmarkEnd w:id="19"/>
    </w:p>
    <w:p>
      <w:pPr>
        <w:pStyle w:val="21"/>
        <w:spacing w:line="360" w:lineRule="auto"/>
        <w:ind w:firstLine="482"/>
        <w:rPr>
          <w:rFonts w:hint="eastAsia" w:ascii="宋体" w:hAnsi="宋体" w:eastAsia="宋体" w:cs="宋体"/>
          <w:b/>
          <w:kern w:val="0"/>
          <w:sz w:val="24"/>
          <w:szCs w:val="24"/>
          <w:highlight w:val="none"/>
          <w:lang w:val="en-US" w:eastAsia="zh-CN"/>
        </w:rPr>
      </w:pPr>
      <w:r>
        <w:rPr>
          <w:rFonts w:hint="eastAsia" w:ascii="宋体" w:hAnsi="宋体" w:eastAsia="宋体" w:cs="宋体"/>
          <w:b/>
          <w:kern w:val="0"/>
          <w:sz w:val="24"/>
          <w:szCs w:val="24"/>
          <w:highlight w:val="none"/>
        </w:rPr>
        <w:t>采购项目名称：</w:t>
      </w:r>
      <w:r>
        <w:rPr>
          <w:rFonts w:hint="eastAsia" w:ascii="宋体" w:hAnsi="宋体" w:eastAsia="宋体" w:cs="宋体"/>
          <w:b/>
          <w:kern w:val="0"/>
          <w:sz w:val="24"/>
          <w:szCs w:val="24"/>
          <w:highlight w:val="none"/>
          <w:lang w:val="en-US" w:eastAsia="zh-CN"/>
        </w:rPr>
        <w:t>三亚市中心城区智慧排水系统建设项目招标代理服务采购</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为维护公平竞争、规范有序的市场秩序,营造诚实守信的信用环境,共同推进社会信用体系建设完善,树立企业诚信守法形象,本企业对本次采购活动郑重承诺如下：</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（一）对提供给注册登记部门、行业管理部门、司法部门、行业组织以及在政府采购活动中提交的所有资料的合法性、真实性、准确性和有效性负责；</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（二）严格按照国家法律、法规和规章开展采购活动，全面履行应尽的责任和义务，全面做到履约守信，具备《中华人民共和国政府采购法》第二十二条第一款规定的条件；</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（三）严格依法开展生产经营活动，主动接受行业监管，自愿接受依法开展的日常检查；违法失信经营后将自愿接受约束和惩戒，并依法承担相应责任；</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（四）自觉接受行政管理部门、行业组织、社会公众、新闻舆论的监督；</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（五）自觉做到自我约束、自我管理，不制假售假、商标侵权、虚假宣传、违约毁约、恶意逃债、偷税漏税、垄断和不正当竞争，维护经营者、消费者的合法权益；</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（六）提出政府采购质疑和投诉坚持依法依规、诚实信用原则，在全国范围 12 个月内没有三次以上查无实据的政府采购投诉；</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（七）严格遵守信用信息公示相关规定；</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（八）同意将承诺内容在“信用三亚”网站公示，接受社会监督；</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（九）如违反承诺，将依法依规承担相应责任，并自愿接受部门联合惩戒，纳入行业失信重点关注名单，由财政部门负责管理；</w:t>
      </w:r>
    </w:p>
    <w:p>
      <w:pPr>
        <w:pStyle w:val="21"/>
        <w:spacing w:line="24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（十）本承诺书自签订之日起生效。</w:t>
      </w:r>
    </w:p>
    <w:p>
      <w:pPr>
        <w:pStyle w:val="21"/>
        <w:spacing w:line="240" w:lineRule="auto"/>
        <w:rPr>
          <w:rFonts w:hint="eastAsia" w:ascii="宋体" w:hAnsi="宋体" w:eastAsia="宋体" w:cs="宋体"/>
          <w:kern w:val="0"/>
          <w:sz w:val="24"/>
          <w:szCs w:val="24"/>
          <w:highlight w:val="none"/>
        </w:rPr>
      </w:pPr>
    </w:p>
    <w:p>
      <w:pPr>
        <w:pStyle w:val="21"/>
        <w:spacing w:line="240" w:lineRule="auto"/>
        <w:rPr>
          <w:rFonts w:hint="eastAsia" w:ascii="宋体" w:hAnsi="宋体" w:eastAsia="宋体" w:cs="宋体"/>
          <w:kern w:val="0"/>
          <w:sz w:val="24"/>
          <w:szCs w:val="24"/>
          <w:highlight w:val="none"/>
        </w:rPr>
      </w:pPr>
    </w:p>
    <w:p>
      <w:pPr>
        <w:pStyle w:val="21"/>
        <w:spacing w:line="240" w:lineRule="auto"/>
        <w:rPr>
          <w:rFonts w:hint="eastAsia" w:ascii="宋体" w:hAnsi="宋体" w:eastAsia="宋体" w:cs="宋体"/>
          <w:kern w:val="0"/>
          <w:sz w:val="24"/>
          <w:szCs w:val="24"/>
          <w:highlight w:val="none"/>
        </w:rPr>
      </w:pPr>
    </w:p>
    <w:p>
      <w:pPr>
        <w:pStyle w:val="21"/>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承诺单位（签章）：</w:t>
      </w:r>
    </w:p>
    <w:p>
      <w:pPr>
        <w:pStyle w:val="21"/>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w:t>
      </w:r>
    </w:p>
    <w:p>
      <w:pPr>
        <w:pStyle w:val="21"/>
        <w:spacing w:line="360" w:lineRule="auto"/>
        <w:ind w:firstLine="0" w:firstLineChars="0"/>
        <w:rPr>
          <w:rFonts w:hint="eastAsia" w:ascii="宋体" w:hAnsi="宋体" w:eastAsia="宋体" w:cs="宋体"/>
          <w:color w:val="000000"/>
          <w:kern w:val="0"/>
          <w:sz w:val="24"/>
          <w:szCs w:val="24"/>
          <w:highlight w:val="none"/>
          <w:lang w:val="en-US" w:eastAsia="zh-CN"/>
        </w:rPr>
      </w:pPr>
      <w:bookmarkStart w:id="20" w:name="_Hlk59109152"/>
      <w:r>
        <w:rPr>
          <w:rFonts w:hint="eastAsia" w:ascii="宋体" w:hAnsi="宋体" w:eastAsia="宋体" w:cs="宋体"/>
          <w:color w:val="000000"/>
          <w:kern w:val="0"/>
          <w:sz w:val="24"/>
          <w:szCs w:val="24"/>
          <w:highlight w:val="none"/>
        </w:rPr>
        <w:t>日  期：      年  月  日</w:t>
      </w:r>
      <w:bookmarkEnd w:id="20"/>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注：法定代表人（或授权代理人）、主体名称发生变更的应当重新做出承诺。</w:t>
      </w:r>
    </w:p>
    <w:p>
      <w:pPr>
        <w:pStyle w:val="21"/>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21" w:name="_Toc8267"/>
      <w:r>
        <w:rPr>
          <w:rFonts w:hint="eastAsia" w:ascii="宋体" w:hAnsi="宋体" w:eastAsia="宋体" w:cs="宋体"/>
          <w:b/>
          <w:bCs/>
          <w:color w:val="auto"/>
          <w:kern w:val="44"/>
          <w:sz w:val="28"/>
          <w:szCs w:val="28"/>
          <w:highlight w:val="none"/>
          <w:lang w:val="en-US" w:eastAsia="zh-CN" w:bidi="ar-SA"/>
        </w:rPr>
        <w:t>反商业贿赂承诺书</w:t>
      </w:r>
      <w:bookmarkEnd w:id="21"/>
    </w:p>
    <w:p>
      <w:pPr>
        <w:spacing w:line="360" w:lineRule="auto"/>
        <w:rPr>
          <w:rFonts w:hint="eastAsia" w:ascii="宋体" w:hAnsi="宋体" w:eastAsia="宋体" w:cs="宋体"/>
          <w:b/>
          <w:bCs/>
          <w:color w:val="auto"/>
          <w:sz w:val="24"/>
          <w:szCs w:val="24"/>
          <w:highlight w:val="none"/>
          <w:u w:val="single"/>
          <w:lang w:eastAsia="zh-CN"/>
        </w:rPr>
      </w:pPr>
      <w:r>
        <w:rPr>
          <w:rFonts w:hint="eastAsia" w:ascii="宋体" w:hAnsi="宋体" w:eastAsia="宋体" w:cs="宋体"/>
          <w:b/>
          <w:bCs/>
          <w:color w:val="auto"/>
          <w:sz w:val="24"/>
          <w:szCs w:val="24"/>
          <w:highlight w:val="none"/>
        </w:rPr>
        <w:t>致：</w:t>
      </w:r>
      <w:r>
        <w:rPr>
          <w:rFonts w:hint="eastAsia" w:ascii="宋体" w:hAnsi="宋体" w:eastAsia="宋体" w:cs="宋体"/>
          <w:b/>
          <w:bCs/>
          <w:color w:val="auto"/>
          <w:sz w:val="24"/>
          <w:szCs w:val="24"/>
          <w:highlight w:val="none"/>
          <w:u w:val="single"/>
          <w:lang w:eastAsia="zh-CN"/>
        </w:rPr>
        <w:t>三亚科技投资集团有限公司</w:t>
      </w:r>
    </w:p>
    <w:p>
      <w:pPr>
        <w:bidi w:val="0"/>
        <w:rPr>
          <w:rFonts w:hint="eastAsia" w:ascii="宋体" w:hAnsi="宋体" w:eastAsia="宋体" w:cs="宋体"/>
          <w:lang w:eastAsia="zh-CN"/>
        </w:rPr>
      </w:pPr>
    </w:p>
    <w:p>
      <w:pPr>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郑重承诺：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项目采购活动中，我公司保证做到：</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一、公平竞争参加本采购项目。</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三、若出现上述行为，我公司及参与报价的工作人员愿意接受按照国家法律法规等有关规定给予的处罚。</w:t>
      </w:r>
    </w:p>
    <w:p>
      <w:pPr>
        <w:rPr>
          <w:rFonts w:hint="eastAsia" w:ascii="宋体" w:hAnsi="宋体" w:eastAsia="宋体" w:cs="宋体"/>
          <w:color w:val="auto"/>
          <w:sz w:val="24"/>
          <w:szCs w:val="24"/>
          <w:highlight w:val="none"/>
        </w:rPr>
      </w:pPr>
    </w:p>
    <w:p>
      <w:pPr>
        <w:spacing w:line="72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法定代表人或授权代表：（签字或填写名称并盖章）</w:t>
      </w:r>
    </w:p>
    <w:p>
      <w:pPr>
        <w:spacing w:line="360" w:lineRule="auto"/>
        <w:ind w:right="1120"/>
        <w:rPr>
          <w:rFonts w:hint="eastAsia" w:ascii="宋体" w:hAnsi="宋体" w:eastAsia="宋体" w:cs="宋体"/>
          <w:b/>
          <w:bCs/>
          <w:color w:val="auto"/>
          <w:sz w:val="24"/>
          <w:szCs w:val="24"/>
          <w:highlight w:val="none"/>
        </w:rPr>
      </w:pPr>
    </w:p>
    <w:p>
      <w:pPr>
        <w:spacing w:line="360" w:lineRule="auto"/>
        <w:ind w:right="112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报价人：（填写名称并盖章）</w:t>
      </w:r>
    </w:p>
    <w:p>
      <w:pPr>
        <w:pStyle w:val="21"/>
        <w:ind w:firstLine="0" w:firstLineChars="0"/>
        <w:rPr>
          <w:rFonts w:hint="eastAsia" w:ascii="宋体" w:hAnsi="宋体" w:eastAsia="宋体" w:cs="宋体"/>
          <w:b/>
          <w:bCs/>
          <w:color w:val="auto"/>
          <w:sz w:val="24"/>
          <w:szCs w:val="24"/>
          <w:highlight w:val="none"/>
        </w:rPr>
      </w:pPr>
    </w:p>
    <w:p>
      <w:pPr>
        <w:pStyle w:val="21"/>
        <w:ind w:firstLine="0" w:firstLineChars="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日期：   年   月   日</w:t>
      </w:r>
      <w:r>
        <w:rPr>
          <w:rFonts w:hint="eastAsia" w:ascii="宋体" w:hAnsi="宋体" w:eastAsia="宋体" w:cs="宋体"/>
          <w:b/>
          <w:bCs/>
          <w:color w:val="auto"/>
          <w:sz w:val="24"/>
          <w:szCs w:val="24"/>
          <w:highlight w:val="none"/>
        </w:rPr>
        <w:t xml:space="preserve">  </w:t>
      </w:r>
    </w:p>
    <w:p>
      <w:pPr>
        <w:pStyle w:val="21"/>
        <w:ind w:firstLine="0" w:firstLineChars="0"/>
        <w:rPr>
          <w:rFonts w:hint="eastAsia" w:ascii="宋体" w:hAnsi="宋体" w:eastAsia="宋体" w:cs="宋体"/>
          <w:color w:val="auto"/>
          <w:kern w:val="0"/>
          <w:sz w:val="24"/>
          <w:szCs w:val="24"/>
          <w:highlight w:val="none"/>
        </w:rPr>
      </w:pPr>
    </w:p>
    <w:p>
      <w:pPr>
        <w:pStyle w:val="21"/>
        <w:ind w:firstLine="0" w:firstLineChars="0"/>
        <w:rPr>
          <w:rFonts w:hint="eastAsia" w:ascii="宋体" w:hAnsi="宋体" w:eastAsia="宋体" w:cs="宋体"/>
          <w:color w:val="auto"/>
          <w:kern w:val="0"/>
          <w:sz w:val="28"/>
          <w:szCs w:val="28"/>
          <w:highlight w:val="none"/>
        </w:rPr>
      </w:pPr>
    </w:p>
    <w:p>
      <w:pPr>
        <w:pStyle w:val="21"/>
        <w:ind w:firstLine="0" w:firstLineChars="0"/>
        <w:rPr>
          <w:rFonts w:hint="eastAsia" w:ascii="宋体" w:hAnsi="宋体" w:eastAsia="宋体" w:cs="宋体"/>
          <w:color w:val="auto"/>
          <w:kern w:val="0"/>
          <w:sz w:val="28"/>
          <w:szCs w:val="28"/>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22" w:name="_Toc15836"/>
      <w:r>
        <w:rPr>
          <w:rFonts w:hint="eastAsia" w:ascii="宋体" w:hAnsi="宋体" w:eastAsia="宋体" w:cs="宋体"/>
        </w:rPr>
        <w:t>信用查询承诺书</w:t>
      </w:r>
      <w:bookmarkEnd w:id="22"/>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rPr>
        <w:t>致：</w:t>
      </w:r>
      <w:r>
        <w:rPr>
          <w:rFonts w:hint="eastAsia" w:ascii="宋体" w:hAnsi="宋体" w:eastAsia="宋体" w:cs="宋体"/>
          <w:color w:val="000000"/>
          <w:kern w:val="0"/>
          <w:sz w:val="24"/>
          <w:szCs w:val="24"/>
          <w:highlight w:val="none"/>
          <w:u w:val="single"/>
          <w:lang w:eastAsia="zh-CN"/>
        </w:rPr>
        <w:t>三亚科技投资集团有限公司</w:t>
      </w:r>
    </w:p>
    <w:p>
      <w:pPr>
        <w:pStyle w:val="21"/>
        <w:ind w:firstLine="560"/>
        <w:rPr>
          <w:rFonts w:hint="eastAsia" w:ascii="宋体" w:hAnsi="宋体" w:eastAsia="宋体" w:cs="宋体"/>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rPr>
        <w:tab/>
      </w:r>
      <w:r>
        <w:rPr>
          <w:rFonts w:hint="eastAsia" w:ascii="宋体" w:hAnsi="宋体" w:eastAsia="宋体" w:cs="宋体"/>
          <w:color w:val="000000"/>
          <w:kern w:val="0"/>
          <w:sz w:val="24"/>
          <w:szCs w:val="24"/>
          <w:highlight w:val="none"/>
          <w:u w:val="single"/>
        </w:rPr>
        <w:t>（</w:t>
      </w:r>
      <w:r>
        <w:rPr>
          <w:rFonts w:hint="eastAsia" w:ascii="宋体" w:hAnsi="宋体" w:eastAsia="宋体" w:cs="宋体"/>
          <w:color w:val="000000"/>
          <w:kern w:val="0"/>
          <w:sz w:val="24"/>
          <w:szCs w:val="24"/>
          <w:highlight w:val="none"/>
        </w:rPr>
        <w:t>报价单位名称）郑重承诺：</w:t>
      </w: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我单位参与的</w:t>
      </w:r>
      <w:r>
        <w:rPr>
          <w:rFonts w:hint="eastAsia" w:ascii="宋体" w:hAnsi="宋体" w:eastAsia="宋体" w:cs="宋体"/>
          <w:color w:val="000000"/>
          <w:kern w:val="0"/>
          <w:sz w:val="24"/>
          <w:szCs w:val="24"/>
          <w:highlight w:val="none"/>
          <w:u w:val="single"/>
          <w:lang w:eastAsia="zh-CN"/>
        </w:rPr>
        <w:t>三亚市中心城区智慧排水系统建设项目招标代理服务采购</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采购活动。现承诺</w:t>
      </w:r>
      <w:r>
        <w:rPr>
          <w:rFonts w:hint="eastAsia" w:ascii="宋体" w:hAnsi="宋体" w:eastAsia="宋体" w:cs="宋体"/>
          <w:color w:val="000000"/>
          <w:kern w:val="0"/>
          <w:sz w:val="24"/>
          <w:szCs w:val="24"/>
          <w:highlight w:val="none"/>
          <w:lang w:val="en-US" w:eastAsia="zh-CN"/>
        </w:rPr>
        <w:t>2021</w:t>
      </w:r>
      <w:r>
        <w:rPr>
          <w:rFonts w:hint="eastAsia" w:ascii="宋体" w:hAnsi="宋体" w:eastAsia="宋体" w:cs="宋体"/>
          <w:color w:val="000000"/>
          <w:kern w:val="0"/>
          <w:sz w:val="24"/>
          <w:szCs w:val="24"/>
          <w:highlight w:val="none"/>
        </w:rPr>
        <w:t>年至今未被列入失信被执行人、</w:t>
      </w:r>
      <w:r>
        <w:rPr>
          <w:rFonts w:hint="eastAsia" w:ascii="宋体" w:hAnsi="宋体"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、政府采购严重违法失信行为记录名单。如有虚假承诺，愿承担一切法律责任。</w:t>
      </w: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特此承诺。</w:t>
      </w:r>
    </w:p>
    <w:p>
      <w:pPr>
        <w:pStyle w:val="21"/>
        <w:ind w:firstLine="0" w:firstLineChars="0"/>
        <w:rPr>
          <w:rFonts w:hint="eastAsia" w:ascii="宋体" w:hAnsi="宋体" w:eastAsia="宋体" w:cs="宋体"/>
          <w:color w:val="000000"/>
          <w:kern w:val="0"/>
          <w:sz w:val="24"/>
          <w:szCs w:val="24"/>
          <w:highlight w:val="none"/>
        </w:rPr>
      </w:pP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21"/>
        <w:spacing w:line="480" w:lineRule="auto"/>
        <w:ind w:firstLine="0" w:firstLineChars="0"/>
        <w:rPr>
          <w:rFonts w:hint="eastAsia" w:ascii="宋体" w:hAnsi="宋体" w:eastAsia="宋体" w:cs="宋体"/>
          <w:color w:val="000000"/>
          <w:kern w:val="0"/>
          <w:sz w:val="24"/>
          <w:szCs w:val="24"/>
          <w:highlight w:val="none"/>
        </w:rPr>
      </w:pPr>
      <w:bookmarkStart w:id="23" w:name="_Hlk59110208"/>
      <w:r>
        <w:rPr>
          <w:rFonts w:hint="eastAsia" w:ascii="宋体" w:hAnsi="宋体" w:eastAsia="宋体" w:cs="宋体"/>
          <w:color w:val="000000"/>
          <w:kern w:val="0"/>
          <w:sz w:val="24"/>
          <w:szCs w:val="24"/>
          <w:highlight w:val="none"/>
        </w:rPr>
        <w:t>日  期：      年  月  日</w:t>
      </w:r>
    </w:p>
    <w:bookmarkEnd w:id="23"/>
    <w:p>
      <w:pPr>
        <w:pStyle w:val="21"/>
        <w:ind w:firstLine="560"/>
        <w:rPr>
          <w:rFonts w:hint="eastAsia" w:ascii="宋体" w:hAnsi="宋体" w:eastAsia="宋体" w:cs="宋体"/>
          <w:color w:val="000000"/>
          <w:kern w:val="0"/>
          <w:sz w:val="24"/>
          <w:szCs w:val="24"/>
          <w:highlight w:val="none"/>
        </w:rPr>
      </w:pPr>
    </w:p>
    <w:p>
      <w:pPr>
        <w:pStyle w:val="21"/>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说明：</w:t>
      </w:r>
    </w:p>
    <w:p>
      <w:pPr>
        <w:pStyle w:val="21"/>
        <w:ind w:firstLine="482"/>
        <w:rPr>
          <w:rFonts w:hint="eastAsia" w:ascii="宋体" w:hAnsi="宋体" w:eastAsia="宋体" w:cs="宋体"/>
          <w:color w:val="000000"/>
          <w:kern w:val="0"/>
          <w:sz w:val="24"/>
          <w:szCs w:val="24"/>
          <w:highlight w:val="none"/>
        </w:rPr>
      </w:pPr>
      <w:r>
        <w:rPr>
          <w:rFonts w:hint="eastAsia" w:ascii="宋体" w:hAnsi="宋体" w:eastAsia="宋体" w:cs="宋体"/>
          <w:b/>
          <w:color w:val="000000"/>
          <w:kern w:val="0"/>
          <w:sz w:val="24"/>
          <w:szCs w:val="24"/>
          <w:highlight w:val="none"/>
        </w:rPr>
        <w:t>1、信用记录查询渠道：“信用中国”网站(</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"http://www.creditchina.gov.cn/" </w:instrText>
      </w:r>
      <w:r>
        <w:rPr>
          <w:rFonts w:hint="eastAsia" w:ascii="宋体" w:hAnsi="宋体" w:eastAsia="宋体" w:cs="宋体"/>
          <w:sz w:val="24"/>
          <w:szCs w:val="24"/>
          <w:highlight w:val="none"/>
        </w:rPr>
        <w:fldChar w:fldCharType="separate"/>
      </w:r>
      <w:r>
        <w:rPr>
          <w:rStyle w:val="19"/>
          <w:rFonts w:hint="eastAsia" w:ascii="宋体" w:hAnsi="宋体" w:eastAsia="宋体" w:cs="宋体"/>
          <w:b/>
          <w:kern w:val="0"/>
          <w:sz w:val="24"/>
          <w:szCs w:val="24"/>
          <w:highlight w:val="none"/>
        </w:rPr>
        <w:t>http://www.creditchina.gov.cn/</w:t>
      </w:r>
      <w:r>
        <w:rPr>
          <w:rStyle w:val="19"/>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w:t>
      </w:r>
      <w:bookmarkStart w:id="24" w:name="_Hlk63342756"/>
      <w:r>
        <w:rPr>
          <w:rFonts w:hint="eastAsia" w:ascii="宋体" w:hAnsi="宋体" w:eastAsia="宋体" w:cs="宋体"/>
          <w:b/>
          <w:color w:val="000000"/>
          <w:kern w:val="0"/>
          <w:sz w:val="24"/>
          <w:szCs w:val="24"/>
          <w:highlight w:val="none"/>
        </w:rPr>
        <w:t>中国政府采购网</w:t>
      </w:r>
      <w:bookmarkEnd w:id="24"/>
      <w:r>
        <w:rPr>
          <w:rFonts w:hint="eastAsia" w:ascii="宋体" w:hAnsi="宋体" w:eastAsia="宋体" w:cs="宋体"/>
          <w:b/>
          <w:color w:val="000000"/>
          <w:kern w:val="0"/>
          <w:sz w:val="24"/>
          <w:szCs w:val="24"/>
          <w:highlight w:val="none"/>
        </w:rPr>
        <w:t>(</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"http://www.ccgp.gov.cn/" \h </w:instrText>
      </w:r>
      <w:r>
        <w:rPr>
          <w:rFonts w:hint="eastAsia" w:ascii="宋体" w:hAnsi="宋体" w:eastAsia="宋体" w:cs="宋体"/>
          <w:sz w:val="24"/>
          <w:szCs w:val="24"/>
          <w:highlight w:val="none"/>
        </w:rPr>
        <w:fldChar w:fldCharType="separate"/>
      </w:r>
      <w:r>
        <w:rPr>
          <w:rStyle w:val="19"/>
          <w:rFonts w:hint="eastAsia" w:ascii="宋体" w:hAnsi="宋体" w:eastAsia="宋体" w:cs="宋体"/>
          <w:b/>
          <w:kern w:val="0"/>
          <w:sz w:val="24"/>
          <w:szCs w:val="24"/>
          <w:highlight w:val="none"/>
        </w:rPr>
        <w:t>http://www.ccgp.gov.cn/</w:t>
      </w:r>
      <w:r>
        <w:rPr>
          <w:rStyle w:val="19"/>
          <w:rFonts w:hint="eastAsia" w:ascii="宋体" w:hAnsi="宋体" w:eastAsia="宋体" w:cs="宋体"/>
          <w:b/>
          <w:kern w:val="0"/>
          <w:sz w:val="24"/>
          <w:szCs w:val="24"/>
          <w:highlight w:val="none"/>
        </w:rPr>
        <w:fldChar w:fldCharType="end"/>
      </w:r>
      <w:r>
        <w:rPr>
          <w:rFonts w:hint="eastAsia" w:ascii="宋体" w:hAnsi="宋体" w:eastAsia="宋体" w:cs="宋体"/>
          <w:b/>
          <w:color w:val="000000"/>
          <w:kern w:val="0"/>
          <w:sz w:val="24"/>
          <w:szCs w:val="24"/>
          <w:highlight w:val="none"/>
        </w:rPr>
        <w:t>)等渠道查询相关主体信用记录。</w:t>
      </w:r>
    </w:p>
    <w:p>
      <w:pPr>
        <w:pStyle w:val="21"/>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2、被列入失信被执行人、</w:t>
      </w:r>
      <w:r>
        <w:rPr>
          <w:rFonts w:hint="eastAsia" w:ascii="宋体" w:hAnsi="宋体" w:eastAsia="宋体" w:cs="宋体"/>
          <w:color w:val="000000"/>
          <w:kern w:val="0"/>
          <w:sz w:val="24"/>
          <w:szCs w:val="24"/>
          <w:highlight w:val="none"/>
          <w:lang w:eastAsia="zh-CN"/>
        </w:rPr>
        <w:t>重大税收违法失信主体</w:t>
      </w:r>
      <w:r>
        <w:rPr>
          <w:rFonts w:hint="eastAsia" w:ascii="宋体" w:hAnsi="宋体" w:eastAsia="宋体" w:cs="宋体"/>
          <w:color w:val="000000"/>
          <w:kern w:val="0"/>
          <w:sz w:val="24"/>
          <w:szCs w:val="24"/>
          <w:highlight w:val="none"/>
        </w:rPr>
        <w:t>、政府采购严重违法失信行为记录名单及其他不符合《中华人民共和国政府采购法》第二十二条规定条件的报价单位，拒绝参与本项目报价。</w:t>
      </w:r>
    </w:p>
    <w:p>
      <w:pPr>
        <w:pStyle w:val="21"/>
        <w:ind w:firstLine="482"/>
        <w:outlineLvl w:val="1"/>
        <w:rPr>
          <w:rFonts w:hint="eastAsia" w:ascii="宋体" w:hAnsi="宋体" w:eastAsia="宋体" w:cs="宋体"/>
          <w:b/>
          <w:color w:val="000000"/>
          <w:kern w:val="0"/>
          <w:sz w:val="24"/>
          <w:szCs w:val="24"/>
          <w:highlight w:val="none"/>
          <w:u w:val="single"/>
        </w:rPr>
      </w:pPr>
      <w:bookmarkStart w:id="25" w:name="_Toc27641"/>
      <w:r>
        <w:rPr>
          <w:rFonts w:hint="eastAsia" w:ascii="宋体" w:hAnsi="宋体" w:eastAsia="宋体" w:cs="宋体"/>
          <w:b/>
          <w:color w:val="000000"/>
          <w:kern w:val="0"/>
          <w:sz w:val="24"/>
          <w:szCs w:val="24"/>
          <w:highlight w:val="none"/>
          <w:u w:val="single"/>
        </w:rPr>
        <w:t>备注：信用信息，参考信用查询示范截图（查询示范附后）</w:t>
      </w:r>
      <w:bookmarkEnd w:id="25"/>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pPr>
        <w:spacing w:before="111"/>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1：失信被执行人（信用中国）</w:t>
      </w:r>
    </w:p>
    <w:p>
      <w:pPr>
        <w:pStyle w:val="21"/>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drawing>
          <wp:inline distT="0" distB="0" distL="0" distR="0">
            <wp:extent cx="5097780" cy="3927475"/>
            <wp:effectExtent l="0" t="0" r="7620" b="15875"/>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eg"/>
                    <pic:cNvPicPr>
                      <a:picLocks noChangeAspect="1"/>
                    </pic:cNvPicPr>
                  </pic:nvPicPr>
                  <pic:blipFill>
                    <a:blip r:embed="rId7" cstate="print"/>
                    <a:stretch>
                      <a:fillRect/>
                    </a:stretch>
                  </pic:blipFill>
                  <pic:spPr>
                    <a:xfrm>
                      <a:off x="0" y="0"/>
                      <a:ext cx="5099474" cy="3928813"/>
                    </a:xfrm>
                    <a:prstGeom prst="rect">
                      <a:avLst/>
                    </a:prstGeom>
                  </pic:spPr>
                </pic:pic>
              </a:graphicData>
            </a:graphic>
          </wp:inline>
        </w:drawing>
      </w:r>
    </w:p>
    <w:p>
      <w:pPr>
        <w:pStyle w:val="21"/>
        <w:ind w:firstLine="0" w:firstLineChars="0"/>
        <w:jc w:val="left"/>
        <w:rPr>
          <w:rFonts w:hint="eastAsia" w:ascii="宋体" w:hAnsi="宋体" w:eastAsia="宋体" w:cs="宋体"/>
          <w:b/>
          <w:sz w:val="24"/>
          <w:szCs w:val="24"/>
          <w:highlight w:val="none"/>
        </w:rPr>
      </w:pPr>
      <w:r>
        <w:rPr>
          <w:rFonts w:hint="eastAsia" w:ascii="宋体" w:hAnsi="宋体" w:eastAsia="宋体" w:cs="宋体"/>
          <w:b/>
          <w:spacing w:val="-14"/>
          <w:sz w:val="24"/>
          <w:szCs w:val="24"/>
          <w:highlight w:val="none"/>
        </w:rPr>
        <w:t xml:space="preserve">查询示范 </w:t>
      </w:r>
      <w:r>
        <w:rPr>
          <w:rFonts w:hint="eastAsia" w:ascii="宋体" w:hAnsi="宋体" w:eastAsia="宋体" w:cs="宋体"/>
          <w:b/>
          <w:sz w:val="24"/>
          <w:szCs w:val="24"/>
          <w:highlight w:val="none"/>
        </w:rPr>
        <w:t>2：</w:t>
      </w:r>
      <w:r>
        <w:rPr>
          <w:rFonts w:hint="eastAsia" w:ascii="宋体" w:hAnsi="宋体" w:eastAsia="宋体" w:cs="宋体"/>
          <w:b/>
          <w:sz w:val="24"/>
          <w:szCs w:val="24"/>
          <w:highlight w:val="none"/>
          <w:lang w:eastAsia="zh-CN"/>
        </w:rPr>
        <w:t>重大税收违法失信主体</w:t>
      </w:r>
      <w:r>
        <w:rPr>
          <w:rFonts w:hint="eastAsia" w:ascii="宋体" w:hAnsi="宋体" w:eastAsia="宋体" w:cs="宋体"/>
          <w:b/>
          <w:sz w:val="24"/>
          <w:szCs w:val="24"/>
          <w:highlight w:val="none"/>
        </w:rPr>
        <w:t>（信用中国）</w:t>
      </w:r>
    </w:p>
    <w:p>
      <w:pPr>
        <w:pStyle w:val="21"/>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rPr>
        <w:drawing>
          <wp:inline distT="0" distB="0" distL="114300" distR="114300">
            <wp:extent cx="5264785" cy="4286885"/>
            <wp:effectExtent l="0" t="0" r="12065" b="184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264785" cy="4286885"/>
                    </a:xfrm>
                    <a:prstGeom prst="rect">
                      <a:avLst/>
                    </a:prstGeom>
                    <a:noFill/>
                    <a:ln>
                      <a:noFill/>
                    </a:ln>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3：政府采购严重违法失信行为记录名单（信用中国）</w:t>
      </w:r>
    </w:p>
    <w:p>
      <w:pPr>
        <w:pStyle w:val="21"/>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rFonts w:hint="eastAsia" w:ascii="宋体" w:hAnsi="宋体" w:eastAsia="宋体" w:cs="宋体"/>
          <w:b/>
          <w:sz w:val="24"/>
          <w:szCs w:val="24"/>
          <w:highlight w:val="none"/>
        </w:rPr>
      </w:pPr>
      <w:r>
        <w:rPr>
          <w:rFonts w:hint="eastAsia" w:ascii="宋体" w:hAnsi="宋体" w:eastAsia="宋体" w:cs="宋体"/>
          <w:b/>
          <w:sz w:val="24"/>
          <w:szCs w:val="24"/>
          <w:highlight w:val="none"/>
        </w:rPr>
        <w:t>查询示范 4：政府采购严重违法失信行为记录名单（中国政府采购网）</w:t>
      </w:r>
    </w:p>
    <w:p>
      <w:pPr>
        <w:pStyle w:val="21"/>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21"/>
        <w:ind w:firstLine="0" w:firstLineChars="0"/>
        <w:rPr>
          <w:rFonts w:hint="eastAsia" w:ascii="宋体" w:hAnsi="宋体" w:eastAsia="宋体" w:cs="宋体"/>
          <w:b/>
          <w:color w:val="000000"/>
          <w:kern w:val="0"/>
          <w:sz w:val="24"/>
          <w:szCs w:val="24"/>
          <w:highlight w:val="none"/>
        </w:rPr>
      </w:pPr>
      <w:r>
        <w:rPr>
          <w:rFonts w:hint="eastAsia" w:ascii="宋体" w:hAnsi="宋体" w:eastAsia="宋体" w:cs="宋体"/>
          <w:b/>
          <w:sz w:val="24"/>
          <w:szCs w:val="24"/>
          <w:highlight w:val="none"/>
        </w:rPr>
        <w:t>查询示范 5：</w:t>
      </w:r>
      <w:r>
        <w:rPr>
          <w:rFonts w:hint="eastAsia" w:ascii="宋体" w:hAnsi="宋体" w:eastAsia="宋体" w:cs="宋体"/>
          <w:b/>
          <w:color w:val="000000"/>
          <w:kern w:val="0"/>
          <w:sz w:val="24"/>
          <w:szCs w:val="24"/>
          <w:highlight w:val="none"/>
        </w:rPr>
        <w:t>信用报告（信用中国）</w:t>
      </w:r>
    </w:p>
    <w:p>
      <w:pPr>
        <w:pStyle w:val="21"/>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74310" cy="7424420"/>
                    </a:xfrm>
                    <a:prstGeom prst="rect">
                      <a:avLst/>
                    </a:prstGeom>
                  </pic:spPr>
                </pic:pic>
              </a:graphicData>
            </a:graphic>
          </wp:inline>
        </w:drawing>
      </w:r>
    </w:p>
    <w:p>
      <w:pPr>
        <w:pStyle w:val="21"/>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7435850"/>
                    </a:xfrm>
                    <a:prstGeom prst="rect">
                      <a:avLst/>
                    </a:prstGeom>
                  </pic:spPr>
                </pic:pic>
              </a:graphicData>
            </a:graphic>
          </wp:inline>
        </w:drawing>
      </w:r>
    </w:p>
    <w:p>
      <w:pPr>
        <w:pStyle w:val="21"/>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7493000"/>
                    </a:xfrm>
                    <a:prstGeom prst="rect">
                      <a:avLst/>
                    </a:prstGeom>
                  </pic:spPr>
                </pic:pic>
              </a:graphicData>
            </a:graphic>
          </wp:inline>
        </w:drawing>
      </w:r>
    </w:p>
    <w:p>
      <w:pPr>
        <w:pStyle w:val="21"/>
        <w:ind w:firstLine="0" w:firstLineChars="0"/>
        <w:jc w:val="center"/>
        <w:rPr>
          <w:rFonts w:hint="eastAsia" w:ascii="宋体" w:hAnsi="宋体" w:eastAsia="宋体" w:cs="宋体"/>
          <w:b/>
          <w:color w:val="000000"/>
          <w:kern w:val="0"/>
          <w:sz w:val="24"/>
          <w:szCs w:val="24"/>
          <w:highlight w:val="none"/>
        </w:rPr>
      </w:pPr>
      <w:r>
        <w:rPr>
          <w:rFonts w:hint="eastAsia" w:ascii="宋体" w:hAnsi="宋体" w:eastAsia="宋体" w:cs="宋体"/>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7543800"/>
                    </a:xfrm>
                    <a:prstGeom prst="rect">
                      <a:avLst/>
                    </a:prstGeom>
                  </pic:spPr>
                </pic:pic>
              </a:graphicData>
            </a:graphic>
          </wp:inline>
        </w:drawing>
      </w:r>
    </w:p>
    <w:p>
      <w:pPr>
        <w:pStyle w:val="21"/>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26" w:name="_Toc11368"/>
      <w:bookmarkStart w:id="27" w:name="_Hlk63343602"/>
      <w:r>
        <w:rPr>
          <w:rFonts w:hint="eastAsia" w:ascii="宋体" w:hAnsi="宋体" w:eastAsia="宋体" w:cs="宋体"/>
        </w:rPr>
        <w:t>社保缴纳凭证及纳税凭证</w:t>
      </w:r>
      <w:bookmarkEnd w:id="26"/>
      <w:bookmarkEnd w:id="27"/>
    </w:p>
    <w:p>
      <w:pPr>
        <w:pStyle w:val="21"/>
        <w:rPr>
          <w:rFonts w:hint="eastAsia" w:ascii="宋体" w:hAnsi="宋体" w:eastAsia="宋体" w:cs="宋体"/>
          <w:color w:val="000000"/>
          <w:kern w:val="0"/>
          <w:sz w:val="24"/>
          <w:szCs w:val="24"/>
          <w:highlight w:val="none"/>
        </w:rPr>
      </w:pP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提供202</w:t>
      </w: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年</w:t>
      </w:r>
      <w:r>
        <w:rPr>
          <w:rFonts w:hint="eastAsia" w:ascii="宋体" w:hAnsi="宋体" w:eastAsia="宋体" w:cs="宋体"/>
          <w:color w:val="000000"/>
          <w:kern w:val="0"/>
          <w:sz w:val="24"/>
          <w:szCs w:val="24"/>
          <w:highlight w:val="none"/>
          <w:lang w:val="en-US" w:eastAsia="zh-CN"/>
        </w:rPr>
        <w:t>以来</w:t>
      </w:r>
      <w:r>
        <w:rPr>
          <w:rFonts w:hint="eastAsia" w:ascii="宋体" w:hAnsi="宋体" w:eastAsia="宋体" w:cs="宋体"/>
          <w:color w:val="000000"/>
          <w:kern w:val="0"/>
          <w:sz w:val="24"/>
          <w:szCs w:val="24"/>
          <w:highlight w:val="none"/>
        </w:rPr>
        <w:t>任意一个月社保缴纳及纳税凭证。</w:t>
      </w:r>
    </w:p>
    <w:p>
      <w:pPr>
        <w:pStyle w:val="21"/>
        <w:rPr>
          <w:rFonts w:hint="eastAsia" w:ascii="宋体" w:hAnsi="宋体" w:eastAsia="宋体" w:cs="宋体"/>
          <w:color w:val="000000"/>
          <w:kern w:val="0"/>
          <w:sz w:val="24"/>
          <w:szCs w:val="24"/>
          <w:highlight w:val="none"/>
        </w:rPr>
      </w:pPr>
    </w:p>
    <w:p>
      <w:pPr>
        <w:pStyle w:val="21"/>
        <w:rPr>
          <w:rFonts w:hint="eastAsia" w:ascii="宋体" w:hAnsi="宋体" w:eastAsia="宋体" w:cs="宋体"/>
          <w:sz w:val="24"/>
          <w:szCs w:val="24"/>
          <w:highlight w:val="none"/>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28" w:name="_Toc11577"/>
      <w:r>
        <w:rPr>
          <w:rFonts w:hint="eastAsia" w:ascii="宋体" w:hAnsi="宋体" w:eastAsia="宋体" w:cs="宋体"/>
        </w:rPr>
        <w:t>类似业绩一览表</w:t>
      </w:r>
      <w:bookmarkEnd w:id="28"/>
    </w:p>
    <w:tbl>
      <w:tblPr>
        <w:tblStyle w:val="22"/>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年份</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用户名称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项目名称</w:t>
            </w:r>
          </w:p>
        </w:tc>
        <w:tc>
          <w:tcPr>
            <w:tcW w:w="1154"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完成时间</w:t>
            </w:r>
          </w:p>
        </w:tc>
        <w:tc>
          <w:tcPr>
            <w:tcW w:w="1866"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合同金额（元）</w:t>
            </w:r>
          </w:p>
        </w:tc>
        <w:tc>
          <w:tcPr>
            <w:tcW w:w="1630"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完成项目质量</w:t>
            </w:r>
          </w:p>
        </w:tc>
        <w:tc>
          <w:tcPr>
            <w:tcW w:w="679" w:type="dxa"/>
          </w:tcPr>
          <w:p>
            <w:pPr>
              <w:autoSpaceDE w:val="0"/>
              <w:autoSpaceDN w:val="0"/>
              <w:spacing w:before="133"/>
              <w:jc w:val="center"/>
              <w:rPr>
                <w:rFonts w:hint="eastAsia" w:ascii="宋体" w:hAnsi="宋体" w:eastAsia="宋体" w:cs="宋体"/>
                <w:b/>
                <w:kern w:val="0"/>
                <w:sz w:val="24"/>
                <w:szCs w:val="24"/>
                <w:highlight w:val="none"/>
                <w:lang w:eastAsia="en-US"/>
              </w:rPr>
            </w:pPr>
            <w:r>
              <w:rPr>
                <w:rFonts w:hint="eastAsia" w:ascii="宋体" w:hAnsi="宋体" w:eastAsia="宋体" w:cs="宋体"/>
                <w:b/>
                <w:kern w:val="0"/>
                <w:sz w:val="24"/>
                <w:szCs w:val="24"/>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154" w:type="dxa"/>
          </w:tcPr>
          <w:p>
            <w:pPr>
              <w:autoSpaceDE w:val="0"/>
              <w:autoSpaceDN w:val="0"/>
              <w:jc w:val="left"/>
              <w:rPr>
                <w:rFonts w:hint="eastAsia" w:ascii="宋体" w:hAnsi="宋体" w:eastAsia="宋体" w:cs="宋体"/>
                <w:kern w:val="0"/>
                <w:sz w:val="24"/>
                <w:szCs w:val="24"/>
                <w:highlight w:val="none"/>
                <w:lang w:eastAsia="en-US"/>
              </w:rPr>
            </w:pPr>
          </w:p>
        </w:tc>
        <w:tc>
          <w:tcPr>
            <w:tcW w:w="1866" w:type="dxa"/>
          </w:tcPr>
          <w:p>
            <w:pPr>
              <w:autoSpaceDE w:val="0"/>
              <w:autoSpaceDN w:val="0"/>
              <w:jc w:val="left"/>
              <w:rPr>
                <w:rFonts w:hint="eastAsia" w:ascii="宋体" w:hAnsi="宋体" w:eastAsia="宋体" w:cs="宋体"/>
                <w:kern w:val="0"/>
                <w:sz w:val="24"/>
                <w:szCs w:val="24"/>
                <w:highlight w:val="none"/>
                <w:lang w:eastAsia="en-US"/>
              </w:rPr>
            </w:pPr>
          </w:p>
        </w:tc>
        <w:tc>
          <w:tcPr>
            <w:tcW w:w="1630" w:type="dxa"/>
          </w:tcPr>
          <w:p>
            <w:pPr>
              <w:autoSpaceDE w:val="0"/>
              <w:autoSpaceDN w:val="0"/>
              <w:jc w:val="left"/>
              <w:rPr>
                <w:rFonts w:hint="eastAsia" w:ascii="宋体" w:hAnsi="宋体" w:eastAsia="宋体" w:cs="宋体"/>
                <w:kern w:val="0"/>
                <w:sz w:val="24"/>
                <w:szCs w:val="24"/>
                <w:highlight w:val="none"/>
                <w:lang w:eastAsia="en-US"/>
              </w:rPr>
            </w:pPr>
          </w:p>
        </w:tc>
        <w:tc>
          <w:tcPr>
            <w:tcW w:w="679" w:type="dxa"/>
          </w:tcPr>
          <w:p>
            <w:pPr>
              <w:autoSpaceDE w:val="0"/>
              <w:autoSpaceDN w:val="0"/>
              <w:jc w:val="left"/>
              <w:rPr>
                <w:rFonts w:hint="eastAsia" w:ascii="宋体" w:hAnsi="宋体" w:eastAsia="宋体" w:cs="宋体"/>
                <w:kern w:val="0"/>
                <w:sz w:val="24"/>
                <w:szCs w:val="24"/>
                <w:highlight w:val="none"/>
                <w:lang w:eastAsia="en-US"/>
              </w:rPr>
            </w:pPr>
          </w:p>
        </w:tc>
      </w:tr>
    </w:tbl>
    <w:p>
      <w:pPr>
        <w:pStyle w:val="21"/>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注：报价人（仅限于报价人自己实施的）以上业绩需提供完整的合同复印件。</w:t>
      </w:r>
    </w:p>
    <w:p>
      <w:pPr>
        <w:pStyle w:val="21"/>
        <w:rPr>
          <w:rFonts w:hint="eastAsia" w:ascii="宋体" w:hAnsi="宋体" w:eastAsia="宋体" w:cs="宋体"/>
          <w:color w:val="000000"/>
          <w:kern w:val="0"/>
          <w:sz w:val="24"/>
          <w:szCs w:val="24"/>
          <w:highlight w:val="none"/>
        </w:rPr>
      </w:pPr>
    </w:p>
    <w:p>
      <w:pPr>
        <w:pStyle w:val="21"/>
        <w:rPr>
          <w:rFonts w:hint="eastAsia" w:ascii="宋体" w:hAnsi="宋体" w:eastAsia="宋体" w:cs="宋体"/>
          <w:color w:val="000000"/>
          <w:kern w:val="0"/>
          <w:sz w:val="24"/>
          <w:szCs w:val="24"/>
          <w:highlight w:val="none"/>
        </w:rPr>
      </w:pPr>
    </w:p>
    <w:p>
      <w:pPr>
        <w:pStyle w:val="21"/>
        <w:rPr>
          <w:rFonts w:hint="eastAsia" w:ascii="宋体" w:hAnsi="宋体" w:eastAsia="宋体" w:cs="宋体"/>
          <w:color w:val="000000"/>
          <w:kern w:val="0"/>
          <w:sz w:val="24"/>
          <w:szCs w:val="24"/>
          <w:highlight w:val="none"/>
        </w:rPr>
      </w:pP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报价人：（填写名称并盖章）</w:t>
      </w: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color w:val="000000"/>
          <w:kern w:val="0"/>
          <w:sz w:val="24"/>
          <w:szCs w:val="24"/>
          <w:highlight w:val="none"/>
        </w:rPr>
        <w:t>：（签字或盖章）</w:t>
      </w:r>
    </w:p>
    <w:p>
      <w:pPr>
        <w:pStyle w:val="21"/>
        <w:spacing w:line="480" w:lineRule="auto"/>
        <w:ind w:firstLine="0" w:firstLineChars="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日  期：      年  月  日</w:t>
      </w:r>
    </w:p>
    <w:p>
      <w:pPr>
        <w:pStyle w:val="21"/>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sz w:val="24"/>
          <w:szCs w:val="24"/>
          <w:highlight w:val="none"/>
        </w:rPr>
      </w:pPr>
    </w:p>
    <w:p>
      <w:pPr>
        <w:pStyle w:val="21"/>
        <w:ind w:firstLine="0" w:firstLineChars="0"/>
        <w:rPr>
          <w:rFonts w:hint="eastAsia" w:ascii="宋体" w:hAnsi="宋体" w:eastAsia="宋体" w:cs="宋体"/>
          <w:sz w:val="24"/>
          <w:szCs w:val="24"/>
          <w:highlight w:val="none"/>
        </w:rPr>
      </w:pPr>
    </w:p>
    <w:p>
      <w:pPr>
        <w:pStyle w:val="21"/>
        <w:ind w:firstLine="0" w:firstLineChars="0"/>
        <w:rPr>
          <w:rFonts w:hint="eastAsia" w:ascii="宋体" w:hAnsi="宋体" w:eastAsia="宋体" w:cs="宋体"/>
          <w:sz w:val="24"/>
          <w:szCs w:val="24"/>
          <w:highlight w:val="none"/>
        </w:rPr>
      </w:pPr>
    </w:p>
    <w:p>
      <w:pPr>
        <w:pStyle w:val="4"/>
        <w:numPr>
          <w:ilvl w:val="1"/>
          <w:numId w:val="1"/>
        </w:numPr>
        <w:bidi w:val="0"/>
        <w:ind w:left="647" w:leftChars="0" w:hanging="647" w:firstLineChars="0"/>
        <w:jc w:val="left"/>
        <w:rPr>
          <w:rFonts w:hint="eastAsia" w:ascii="宋体" w:hAnsi="宋体" w:eastAsia="宋体" w:cs="宋体"/>
        </w:rPr>
      </w:pPr>
      <w:bookmarkStart w:id="29" w:name="_Toc15643"/>
      <w:r>
        <w:rPr>
          <w:rFonts w:hint="eastAsia" w:ascii="宋体" w:hAnsi="宋体" w:eastAsia="宋体" w:cs="宋体"/>
        </w:rPr>
        <w:t>附：类似业绩合同</w:t>
      </w:r>
      <w:r>
        <w:rPr>
          <w:rFonts w:hint="eastAsia" w:ascii="宋体" w:hAnsi="宋体" w:eastAsia="宋体" w:cs="宋体"/>
        </w:rPr>
        <w:br w:type="page"/>
      </w:r>
      <w:bookmarkEnd w:id="29"/>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30" w:name="_Toc3173"/>
      <w:bookmarkStart w:id="31" w:name="_Toc19999_WPSOffice_Level1"/>
      <w:r>
        <w:rPr>
          <w:rFonts w:hint="eastAsia" w:ascii="宋体" w:hAnsi="宋体" w:eastAsia="宋体" w:cs="宋体"/>
          <w:b/>
          <w:bCs/>
          <w:color w:val="auto"/>
          <w:kern w:val="44"/>
          <w:sz w:val="28"/>
          <w:szCs w:val="28"/>
          <w:highlight w:val="none"/>
          <w:lang w:val="en-US" w:eastAsia="zh-CN" w:bidi="ar-SA"/>
        </w:rPr>
        <w:t>拟投入本项目人员汇总表</w:t>
      </w:r>
      <w:bookmarkEnd w:id="30"/>
      <w:bookmarkEnd w:id="31"/>
    </w:p>
    <w:p>
      <w:pPr>
        <w:rPr>
          <w:rFonts w:hint="eastAsia" w:ascii="宋体" w:hAnsi="宋体" w:eastAsia="宋体" w:cs="宋体"/>
          <w:b/>
          <w:bCs/>
          <w:color w:val="auto"/>
          <w:kern w:val="44"/>
          <w:sz w:val="28"/>
          <w:szCs w:val="28"/>
          <w:highlight w:val="none"/>
          <w:lang w:val="en-US" w:eastAsia="zh-CN" w:bidi="ar-SA"/>
        </w:rPr>
      </w:pPr>
    </w:p>
    <w:p>
      <w:pPr>
        <w:bidi w:val="0"/>
        <w:rPr>
          <w:rFonts w:hint="eastAsia" w:ascii="宋体" w:hAnsi="宋体" w:eastAsia="宋体" w:cs="宋体"/>
        </w:rPr>
      </w:pPr>
    </w:p>
    <w:tbl>
      <w:tblPr>
        <w:tblStyle w:val="15"/>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92"/>
        <w:gridCol w:w="1134"/>
        <w:gridCol w:w="1559"/>
        <w:gridCol w:w="1276"/>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noWrap w:val="0"/>
            <w:vAlign w:val="center"/>
          </w:tcPr>
          <w:p>
            <w:pPr>
              <w:jc w:val="center"/>
              <w:rPr>
                <w:rFonts w:hint="eastAsia" w:ascii="宋体" w:hAnsi="宋体" w:eastAsia="宋体" w:cs="宋体"/>
                <w:b/>
                <w:bCs/>
              </w:rPr>
            </w:pPr>
            <w:r>
              <w:rPr>
                <w:rFonts w:hint="eastAsia" w:ascii="宋体" w:hAnsi="宋体" w:eastAsia="宋体" w:cs="宋体"/>
                <w:b/>
                <w:bCs/>
              </w:rPr>
              <w:t>姓名</w:t>
            </w:r>
          </w:p>
        </w:tc>
        <w:tc>
          <w:tcPr>
            <w:tcW w:w="992" w:type="dxa"/>
            <w:shd w:val="clear" w:color="auto" w:fill="auto"/>
            <w:noWrap w:val="0"/>
            <w:vAlign w:val="center"/>
          </w:tcPr>
          <w:p>
            <w:pPr>
              <w:jc w:val="center"/>
              <w:rPr>
                <w:rFonts w:hint="eastAsia" w:ascii="宋体" w:hAnsi="宋体" w:eastAsia="宋体" w:cs="宋体"/>
                <w:b/>
                <w:bCs/>
              </w:rPr>
            </w:pPr>
            <w:r>
              <w:rPr>
                <w:rFonts w:hint="eastAsia" w:ascii="宋体" w:hAnsi="宋体" w:eastAsia="宋体" w:cs="宋体"/>
                <w:b/>
                <w:bCs/>
              </w:rPr>
              <w:t>年龄</w:t>
            </w:r>
          </w:p>
        </w:tc>
        <w:tc>
          <w:tcPr>
            <w:tcW w:w="1134" w:type="dxa"/>
            <w:shd w:val="clear" w:color="auto" w:fill="auto"/>
            <w:noWrap w:val="0"/>
            <w:vAlign w:val="center"/>
          </w:tcPr>
          <w:p>
            <w:pPr>
              <w:jc w:val="center"/>
              <w:rPr>
                <w:rFonts w:hint="eastAsia" w:ascii="宋体" w:hAnsi="宋体" w:eastAsia="宋体" w:cs="宋体"/>
                <w:b/>
                <w:bCs/>
              </w:rPr>
            </w:pPr>
            <w:r>
              <w:rPr>
                <w:rFonts w:hint="eastAsia" w:ascii="宋体" w:hAnsi="宋体" w:eastAsia="宋体" w:cs="宋体"/>
                <w:b/>
                <w:bCs/>
              </w:rPr>
              <w:t>职称</w:t>
            </w:r>
          </w:p>
        </w:tc>
        <w:tc>
          <w:tcPr>
            <w:tcW w:w="1559" w:type="dxa"/>
            <w:shd w:val="clear" w:color="auto" w:fill="auto"/>
            <w:noWrap w:val="0"/>
            <w:vAlign w:val="center"/>
          </w:tcPr>
          <w:p>
            <w:pPr>
              <w:jc w:val="center"/>
              <w:rPr>
                <w:rFonts w:hint="eastAsia" w:ascii="宋体" w:hAnsi="宋体" w:eastAsia="宋体" w:cs="宋体"/>
                <w:b/>
                <w:bCs/>
              </w:rPr>
            </w:pPr>
            <w:r>
              <w:rPr>
                <w:rFonts w:hint="eastAsia" w:ascii="宋体" w:hAnsi="宋体" w:eastAsia="宋体" w:cs="宋体"/>
                <w:b/>
                <w:bCs/>
              </w:rPr>
              <w:t>从招标代理工作年限</w:t>
            </w:r>
          </w:p>
        </w:tc>
        <w:tc>
          <w:tcPr>
            <w:tcW w:w="1276" w:type="dxa"/>
            <w:shd w:val="clear" w:color="auto" w:fill="auto"/>
            <w:noWrap w:val="0"/>
            <w:vAlign w:val="center"/>
          </w:tcPr>
          <w:p>
            <w:pPr>
              <w:jc w:val="center"/>
              <w:rPr>
                <w:rFonts w:hint="eastAsia" w:ascii="宋体" w:hAnsi="宋体" w:eastAsia="宋体" w:cs="宋体"/>
                <w:b/>
                <w:bCs/>
              </w:rPr>
            </w:pPr>
            <w:r>
              <w:rPr>
                <w:rFonts w:hint="eastAsia" w:ascii="宋体" w:hAnsi="宋体" w:eastAsia="宋体" w:cs="宋体"/>
                <w:b/>
                <w:bCs/>
              </w:rPr>
              <w:t>拟任职务</w:t>
            </w:r>
          </w:p>
        </w:tc>
        <w:tc>
          <w:tcPr>
            <w:tcW w:w="2347" w:type="dxa"/>
            <w:shd w:val="clear" w:color="auto" w:fill="auto"/>
            <w:noWrap w:val="0"/>
            <w:vAlign w:val="center"/>
          </w:tcPr>
          <w:p>
            <w:pPr>
              <w:jc w:val="center"/>
              <w:rPr>
                <w:rFonts w:hint="eastAsia" w:ascii="宋体" w:hAnsi="宋体" w:eastAsia="宋体" w:cs="宋体"/>
                <w:b/>
                <w:bCs/>
              </w:rPr>
            </w:pPr>
            <w:r>
              <w:rPr>
                <w:rFonts w:hint="eastAsia" w:ascii="宋体" w:hAnsi="宋体" w:eastAsia="宋体" w:cs="宋体"/>
                <w:b/>
                <w:bCs/>
              </w:rPr>
              <w:t>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88" w:type="dxa"/>
            <w:shd w:val="clear" w:color="auto" w:fill="auto"/>
            <w:noWrap w:val="0"/>
            <w:vAlign w:val="center"/>
          </w:tcPr>
          <w:p>
            <w:pPr>
              <w:jc w:val="center"/>
              <w:rPr>
                <w:rFonts w:hint="eastAsia" w:ascii="宋体" w:hAnsi="宋体" w:eastAsia="宋体" w:cs="宋体"/>
              </w:rPr>
            </w:pPr>
          </w:p>
        </w:tc>
        <w:tc>
          <w:tcPr>
            <w:tcW w:w="992" w:type="dxa"/>
            <w:shd w:val="clear" w:color="auto" w:fill="auto"/>
            <w:noWrap w:val="0"/>
            <w:vAlign w:val="center"/>
          </w:tcPr>
          <w:p>
            <w:pPr>
              <w:jc w:val="center"/>
              <w:rPr>
                <w:rFonts w:hint="eastAsia" w:ascii="宋体" w:hAnsi="宋体" w:eastAsia="宋体" w:cs="宋体"/>
              </w:rPr>
            </w:pPr>
          </w:p>
        </w:tc>
        <w:tc>
          <w:tcPr>
            <w:tcW w:w="1134" w:type="dxa"/>
            <w:shd w:val="clear" w:color="auto" w:fill="auto"/>
            <w:noWrap w:val="0"/>
            <w:vAlign w:val="center"/>
          </w:tcPr>
          <w:p>
            <w:pPr>
              <w:jc w:val="center"/>
              <w:rPr>
                <w:rFonts w:hint="eastAsia" w:ascii="宋体" w:hAnsi="宋体" w:eastAsia="宋体" w:cs="宋体"/>
              </w:rPr>
            </w:pPr>
          </w:p>
        </w:tc>
        <w:tc>
          <w:tcPr>
            <w:tcW w:w="1559" w:type="dxa"/>
            <w:shd w:val="clear" w:color="auto" w:fill="auto"/>
            <w:noWrap w:val="0"/>
            <w:vAlign w:val="center"/>
          </w:tcPr>
          <w:p>
            <w:pPr>
              <w:jc w:val="center"/>
              <w:rPr>
                <w:rFonts w:hint="eastAsia" w:ascii="宋体" w:hAnsi="宋体" w:eastAsia="宋体" w:cs="宋体"/>
              </w:rPr>
            </w:pPr>
          </w:p>
        </w:tc>
        <w:tc>
          <w:tcPr>
            <w:tcW w:w="1276" w:type="dxa"/>
            <w:shd w:val="clear" w:color="auto" w:fill="auto"/>
            <w:noWrap w:val="0"/>
            <w:vAlign w:val="center"/>
          </w:tcPr>
          <w:p>
            <w:pPr>
              <w:jc w:val="center"/>
              <w:rPr>
                <w:rFonts w:hint="eastAsia" w:ascii="宋体" w:hAnsi="宋体" w:eastAsia="宋体" w:cs="宋体"/>
              </w:rPr>
            </w:pPr>
          </w:p>
        </w:tc>
        <w:tc>
          <w:tcPr>
            <w:tcW w:w="2347" w:type="dxa"/>
            <w:shd w:val="clear" w:color="auto" w:fill="auto"/>
            <w:noWrap w:val="0"/>
            <w:vAlign w:val="center"/>
          </w:tcPr>
          <w:p>
            <w:pPr>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noWrap w:val="0"/>
            <w:vAlign w:val="center"/>
          </w:tcPr>
          <w:p>
            <w:pPr>
              <w:jc w:val="center"/>
              <w:rPr>
                <w:rFonts w:hint="eastAsia" w:ascii="宋体" w:hAnsi="宋体" w:eastAsia="宋体" w:cs="宋体"/>
                <w:sz w:val="22"/>
                <w:szCs w:val="24"/>
              </w:rPr>
            </w:pPr>
          </w:p>
        </w:tc>
        <w:tc>
          <w:tcPr>
            <w:tcW w:w="992" w:type="dxa"/>
            <w:shd w:val="clear" w:color="auto" w:fill="auto"/>
            <w:noWrap w:val="0"/>
            <w:vAlign w:val="center"/>
          </w:tcPr>
          <w:p>
            <w:pPr>
              <w:jc w:val="center"/>
              <w:rPr>
                <w:rFonts w:hint="eastAsia" w:ascii="宋体" w:hAnsi="宋体" w:eastAsia="宋体" w:cs="宋体"/>
                <w:sz w:val="22"/>
                <w:szCs w:val="24"/>
              </w:rPr>
            </w:pPr>
          </w:p>
        </w:tc>
        <w:tc>
          <w:tcPr>
            <w:tcW w:w="1134" w:type="dxa"/>
            <w:shd w:val="clear" w:color="auto" w:fill="auto"/>
            <w:noWrap w:val="0"/>
            <w:vAlign w:val="center"/>
          </w:tcPr>
          <w:p>
            <w:pPr>
              <w:jc w:val="center"/>
              <w:rPr>
                <w:rFonts w:hint="eastAsia" w:ascii="宋体" w:hAnsi="宋体" w:eastAsia="宋体" w:cs="宋体"/>
                <w:sz w:val="22"/>
                <w:szCs w:val="24"/>
              </w:rPr>
            </w:pPr>
          </w:p>
        </w:tc>
        <w:tc>
          <w:tcPr>
            <w:tcW w:w="1559" w:type="dxa"/>
            <w:shd w:val="clear" w:color="auto" w:fill="auto"/>
            <w:noWrap w:val="0"/>
            <w:vAlign w:val="center"/>
          </w:tcPr>
          <w:p>
            <w:pPr>
              <w:jc w:val="center"/>
              <w:rPr>
                <w:rFonts w:hint="eastAsia" w:ascii="宋体" w:hAnsi="宋体" w:eastAsia="宋体" w:cs="宋体"/>
                <w:sz w:val="22"/>
                <w:szCs w:val="24"/>
              </w:rPr>
            </w:pPr>
          </w:p>
        </w:tc>
        <w:tc>
          <w:tcPr>
            <w:tcW w:w="1276" w:type="dxa"/>
            <w:shd w:val="clear" w:color="auto" w:fill="auto"/>
            <w:noWrap w:val="0"/>
            <w:vAlign w:val="center"/>
          </w:tcPr>
          <w:p>
            <w:pPr>
              <w:jc w:val="center"/>
              <w:rPr>
                <w:rFonts w:hint="eastAsia" w:ascii="宋体" w:hAnsi="宋体" w:eastAsia="宋体" w:cs="宋体"/>
                <w:sz w:val="22"/>
                <w:szCs w:val="24"/>
              </w:rPr>
            </w:pPr>
          </w:p>
        </w:tc>
        <w:tc>
          <w:tcPr>
            <w:tcW w:w="2347" w:type="dxa"/>
            <w:shd w:val="clear" w:color="auto" w:fill="auto"/>
            <w:noWrap w:val="0"/>
            <w:vAlign w:val="center"/>
          </w:tcPr>
          <w:p>
            <w:pPr>
              <w:jc w:val="center"/>
              <w:rPr>
                <w:rFonts w:hint="eastAsia" w:ascii="宋体" w:hAnsi="宋体" w:eastAsia="宋体" w:cs="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noWrap w:val="0"/>
            <w:vAlign w:val="center"/>
          </w:tcPr>
          <w:p>
            <w:pPr>
              <w:jc w:val="center"/>
              <w:rPr>
                <w:rFonts w:hint="eastAsia" w:ascii="宋体" w:hAnsi="宋体" w:eastAsia="宋体" w:cs="宋体"/>
                <w:sz w:val="22"/>
                <w:szCs w:val="24"/>
              </w:rPr>
            </w:pPr>
          </w:p>
        </w:tc>
        <w:tc>
          <w:tcPr>
            <w:tcW w:w="992" w:type="dxa"/>
            <w:shd w:val="clear" w:color="auto" w:fill="auto"/>
            <w:noWrap w:val="0"/>
            <w:vAlign w:val="center"/>
          </w:tcPr>
          <w:p>
            <w:pPr>
              <w:jc w:val="center"/>
              <w:rPr>
                <w:rFonts w:hint="eastAsia" w:ascii="宋体" w:hAnsi="宋体" w:eastAsia="宋体" w:cs="宋体"/>
                <w:sz w:val="22"/>
                <w:szCs w:val="24"/>
              </w:rPr>
            </w:pPr>
          </w:p>
        </w:tc>
        <w:tc>
          <w:tcPr>
            <w:tcW w:w="1134" w:type="dxa"/>
            <w:shd w:val="clear" w:color="auto" w:fill="auto"/>
            <w:noWrap w:val="0"/>
            <w:vAlign w:val="center"/>
          </w:tcPr>
          <w:p>
            <w:pPr>
              <w:jc w:val="center"/>
              <w:rPr>
                <w:rFonts w:hint="eastAsia" w:ascii="宋体" w:hAnsi="宋体" w:eastAsia="宋体" w:cs="宋体"/>
                <w:sz w:val="22"/>
                <w:szCs w:val="24"/>
              </w:rPr>
            </w:pPr>
          </w:p>
        </w:tc>
        <w:tc>
          <w:tcPr>
            <w:tcW w:w="1559" w:type="dxa"/>
            <w:shd w:val="clear" w:color="auto" w:fill="auto"/>
            <w:noWrap w:val="0"/>
            <w:vAlign w:val="center"/>
          </w:tcPr>
          <w:p>
            <w:pPr>
              <w:jc w:val="center"/>
              <w:rPr>
                <w:rFonts w:hint="eastAsia" w:ascii="宋体" w:hAnsi="宋体" w:eastAsia="宋体" w:cs="宋体"/>
                <w:sz w:val="22"/>
                <w:szCs w:val="24"/>
              </w:rPr>
            </w:pPr>
          </w:p>
        </w:tc>
        <w:tc>
          <w:tcPr>
            <w:tcW w:w="1276" w:type="dxa"/>
            <w:shd w:val="clear" w:color="auto" w:fill="auto"/>
            <w:noWrap w:val="0"/>
            <w:vAlign w:val="center"/>
          </w:tcPr>
          <w:p>
            <w:pPr>
              <w:jc w:val="center"/>
              <w:rPr>
                <w:rFonts w:hint="eastAsia" w:ascii="宋体" w:hAnsi="宋体" w:eastAsia="宋体" w:cs="宋体"/>
                <w:sz w:val="22"/>
                <w:szCs w:val="24"/>
              </w:rPr>
            </w:pPr>
          </w:p>
        </w:tc>
        <w:tc>
          <w:tcPr>
            <w:tcW w:w="2347" w:type="dxa"/>
            <w:shd w:val="clear" w:color="auto" w:fill="auto"/>
            <w:noWrap w:val="0"/>
            <w:vAlign w:val="center"/>
          </w:tcPr>
          <w:p>
            <w:pPr>
              <w:jc w:val="center"/>
              <w:rPr>
                <w:rFonts w:hint="eastAsia" w:ascii="宋体" w:hAnsi="宋体" w:eastAsia="宋体" w:cs="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noWrap w:val="0"/>
            <w:vAlign w:val="center"/>
          </w:tcPr>
          <w:p>
            <w:pPr>
              <w:jc w:val="center"/>
              <w:rPr>
                <w:rFonts w:hint="eastAsia" w:ascii="宋体" w:hAnsi="宋体" w:eastAsia="宋体" w:cs="宋体"/>
                <w:sz w:val="22"/>
                <w:szCs w:val="24"/>
              </w:rPr>
            </w:pPr>
          </w:p>
        </w:tc>
        <w:tc>
          <w:tcPr>
            <w:tcW w:w="992" w:type="dxa"/>
            <w:shd w:val="clear" w:color="auto" w:fill="auto"/>
            <w:noWrap w:val="0"/>
            <w:vAlign w:val="center"/>
          </w:tcPr>
          <w:p>
            <w:pPr>
              <w:jc w:val="center"/>
              <w:rPr>
                <w:rFonts w:hint="eastAsia" w:ascii="宋体" w:hAnsi="宋体" w:eastAsia="宋体" w:cs="宋体"/>
                <w:sz w:val="22"/>
                <w:szCs w:val="24"/>
              </w:rPr>
            </w:pPr>
          </w:p>
        </w:tc>
        <w:tc>
          <w:tcPr>
            <w:tcW w:w="1134" w:type="dxa"/>
            <w:shd w:val="clear" w:color="auto" w:fill="auto"/>
            <w:noWrap w:val="0"/>
            <w:vAlign w:val="center"/>
          </w:tcPr>
          <w:p>
            <w:pPr>
              <w:jc w:val="center"/>
              <w:rPr>
                <w:rFonts w:hint="eastAsia" w:ascii="宋体" w:hAnsi="宋体" w:eastAsia="宋体" w:cs="宋体"/>
                <w:sz w:val="22"/>
                <w:szCs w:val="24"/>
              </w:rPr>
            </w:pPr>
          </w:p>
        </w:tc>
        <w:tc>
          <w:tcPr>
            <w:tcW w:w="1559" w:type="dxa"/>
            <w:shd w:val="clear" w:color="auto" w:fill="auto"/>
            <w:noWrap w:val="0"/>
            <w:vAlign w:val="center"/>
          </w:tcPr>
          <w:p>
            <w:pPr>
              <w:jc w:val="center"/>
              <w:rPr>
                <w:rFonts w:hint="eastAsia" w:ascii="宋体" w:hAnsi="宋体" w:eastAsia="宋体" w:cs="宋体"/>
                <w:sz w:val="22"/>
                <w:szCs w:val="24"/>
              </w:rPr>
            </w:pPr>
          </w:p>
        </w:tc>
        <w:tc>
          <w:tcPr>
            <w:tcW w:w="1276" w:type="dxa"/>
            <w:shd w:val="clear" w:color="auto" w:fill="auto"/>
            <w:noWrap w:val="0"/>
            <w:vAlign w:val="center"/>
          </w:tcPr>
          <w:p>
            <w:pPr>
              <w:jc w:val="center"/>
              <w:rPr>
                <w:rFonts w:hint="eastAsia" w:ascii="宋体" w:hAnsi="宋体" w:eastAsia="宋体" w:cs="宋体"/>
                <w:sz w:val="22"/>
                <w:szCs w:val="24"/>
              </w:rPr>
            </w:pPr>
          </w:p>
        </w:tc>
        <w:tc>
          <w:tcPr>
            <w:tcW w:w="2347" w:type="dxa"/>
            <w:shd w:val="clear" w:color="auto" w:fill="auto"/>
            <w:noWrap w:val="0"/>
            <w:vAlign w:val="center"/>
          </w:tcPr>
          <w:p>
            <w:pPr>
              <w:jc w:val="center"/>
              <w:rPr>
                <w:rFonts w:hint="eastAsia" w:ascii="宋体" w:hAnsi="宋体" w:eastAsia="宋体" w:cs="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noWrap w:val="0"/>
            <w:vAlign w:val="center"/>
          </w:tcPr>
          <w:p>
            <w:pPr>
              <w:jc w:val="center"/>
              <w:rPr>
                <w:rFonts w:hint="eastAsia" w:ascii="宋体" w:hAnsi="宋体" w:eastAsia="宋体" w:cs="宋体"/>
                <w:sz w:val="22"/>
                <w:szCs w:val="24"/>
              </w:rPr>
            </w:pPr>
          </w:p>
        </w:tc>
        <w:tc>
          <w:tcPr>
            <w:tcW w:w="992" w:type="dxa"/>
            <w:shd w:val="clear" w:color="auto" w:fill="auto"/>
            <w:noWrap w:val="0"/>
            <w:vAlign w:val="center"/>
          </w:tcPr>
          <w:p>
            <w:pPr>
              <w:jc w:val="center"/>
              <w:rPr>
                <w:rFonts w:hint="eastAsia" w:ascii="宋体" w:hAnsi="宋体" w:eastAsia="宋体" w:cs="宋体"/>
                <w:sz w:val="22"/>
                <w:szCs w:val="24"/>
              </w:rPr>
            </w:pPr>
          </w:p>
        </w:tc>
        <w:tc>
          <w:tcPr>
            <w:tcW w:w="1134" w:type="dxa"/>
            <w:shd w:val="clear" w:color="auto" w:fill="auto"/>
            <w:noWrap w:val="0"/>
            <w:vAlign w:val="center"/>
          </w:tcPr>
          <w:p>
            <w:pPr>
              <w:jc w:val="center"/>
              <w:rPr>
                <w:rFonts w:hint="eastAsia" w:ascii="宋体" w:hAnsi="宋体" w:eastAsia="宋体" w:cs="宋体"/>
                <w:sz w:val="22"/>
                <w:szCs w:val="24"/>
              </w:rPr>
            </w:pPr>
          </w:p>
        </w:tc>
        <w:tc>
          <w:tcPr>
            <w:tcW w:w="1559" w:type="dxa"/>
            <w:shd w:val="clear" w:color="auto" w:fill="auto"/>
            <w:noWrap w:val="0"/>
            <w:vAlign w:val="center"/>
          </w:tcPr>
          <w:p>
            <w:pPr>
              <w:jc w:val="center"/>
              <w:rPr>
                <w:rFonts w:hint="eastAsia" w:ascii="宋体" w:hAnsi="宋体" w:eastAsia="宋体" w:cs="宋体"/>
                <w:sz w:val="22"/>
                <w:szCs w:val="24"/>
              </w:rPr>
            </w:pPr>
          </w:p>
        </w:tc>
        <w:tc>
          <w:tcPr>
            <w:tcW w:w="1276" w:type="dxa"/>
            <w:shd w:val="clear" w:color="auto" w:fill="auto"/>
            <w:noWrap w:val="0"/>
            <w:vAlign w:val="center"/>
          </w:tcPr>
          <w:p>
            <w:pPr>
              <w:jc w:val="center"/>
              <w:rPr>
                <w:rFonts w:hint="eastAsia" w:ascii="宋体" w:hAnsi="宋体" w:eastAsia="宋体" w:cs="宋体"/>
                <w:sz w:val="22"/>
                <w:szCs w:val="24"/>
              </w:rPr>
            </w:pPr>
          </w:p>
        </w:tc>
        <w:tc>
          <w:tcPr>
            <w:tcW w:w="2347" w:type="dxa"/>
            <w:shd w:val="clear" w:color="auto" w:fill="auto"/>
            <w:noWrap w:val="0"/>
            <w:vAlign w:val="center"/>
          </w:tcPr>
          <w:p>
            <w:pPr>
              <w:jc w:val="center"/>
              <w:rPr>
                <w:rFonts w:hint="eastAsia" w:ascii="宋体" w:hAnsi="宋体" w:eastAsia="宋体" w:cs="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noWrap w:val="0"/>
            <w:vAlign w:val="center"/>
          </w:tcPr>
          <w:p>
            <w:pPr>
              <w:jc w:val="center"/>
              <w:rPr>
                <w:rFonts w:hint="eastAsia" w:ascii="宋体" w:hAnsi="宋体" w:eastAsia="宋体" w:cs="宋体"/>
                <w:sz w:val="22"/>
                <w:szCs w:val="24"/>
              </w:rPr>
            </w:pPr>
          </w:p>
        </w:tc>
        <w:tc>
          <w:tcPr>
            <w:tcW w:w="992" w:type="dxa"/>
            <w:shd w:val="clear" w:color="auto" w:fill="auto"/>
            <w:noWrap w:val="0"/>
            <w:vAlign w:val="center"/>
          </w:tcPr>
          <w:p>
            <w:pPr>
              <w:jc w:val="center"/>
              <w:rPr>
                <w:rFonts w:hint="eastAsia" w:ascii="宋体" w:hAnsi="宋体" w:eastAsia="宋体" w:cs="宋体"/>
                <w:sz w:val="22"/>
                <w:szCs w:val="24"/>
              </w:rPr>
            </w:pPr>
          </w:p>
        </w:tc>
        <w:tc>
          <w:tcPr>
            <w:tcW w:w="1134" w:type="dxa"/>
            <w:shd w:val="clear" w:color="auto" w:fill="auto"/>
            <w:noWrap w:val="0"/>
            <w:vAlign w:val="center"/>
          </w:tcPr>
          <w:p>
            <w:pPr>
              <w:jc w:val="center"/>
              <w:rPr>
                <w:rFonts w:hint="eastAsia" w:ascii="宋体" w:hAnsi="宋体" w:eastAsia="宋体" w:cs="宋体"/>
                <w:sz w:val="22"/>
                <w:szCs w:val="24"/>
              </w:rPr>
            </w:pPr>
          </w:p>
        </w:tc>
        <w:tc>
          <w:tcPr>
            <w:tcW w:w="1559" w:type="dxa"/>
            <w:shd w:val="clear" w:color="auto" w:fill="auto"/>
            <w:noWrap w:val="0"/>
            <w:vAlign w:val="center"/>
          </w:tcPr>
          <w:p>
            <w:pPr>
              <w:jc w:val="center"/>
              <w:rPr>
                <w:rFonts w:hint="eastAsia" w:ascii="宋体" w:hAnsi="宋体" w:eastAsia="宋体" w:cs="宋体"/>
                <w:sz w:val="22"/>
                <w:szCs w:val="24"/>
              </w:rPr>
            </w:pPr>
          </w:p>
        </w:tc>
        <w:tc>
          <w:tcPr>
            <w:tcW w:w="1276" w:type="dxa"/>
            <w:shd w:val="clear" w:color="auto" w:fill="auto"/>
            <w:noWrap w:val="0"/>
            <w:vAlign w:val="center"/>
          </w:tcPr>
          <w:p>
            <w:pPr>
              <w:jc w:val="center"/>
              <w:rPr>
                <w:rFonts w:hint="eastAsia" w:ascii="宋体" w:hAnsi="宋体" w:eastAsia="宋体" w:cs="宋体"/>
                <w:sz w:val="22"/>
                <w:szCs w:val="24"/>
              </w:rPr>
            </w:pPr>
          </w:p>
        </w:tc>
        <w:tc>
          <w:tcPr>
            <w:tcW w:w="2347" w:type="dxa"/>
            <w:shd w:val="clear" w:color="auto" w:fill="auto"/>
            <w:noWrap w:val="0"/>
            <w:vAlign w:val="center"/>
          </w:tcPr>
          <w:p>
            <w:pPr>
              <w:jc w:val="center"/>
              <w:rPr>
                <w:rFonts w:hint="eastAsia" w:ascii="宋体" w:hAnsi="宋体" w:eastAsia="宋体" w:cs="宋体"/>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shd w:val="clear" w:color="auto" w:fill="auto"/>
            <w:noWrap w:val="0"/>
            <w:vAlign w:val="center"/>
          </w:tcPr>
          <w:p>
            <w:pPr>
              <w:jc w:val="center"/>
              <w:rPr>
                <w:rFonts w:hint="eastAsia" w:ascii="宋体" w:hAnsi="宋体" w:eastAsia="宋体" w:cs="宋体"/>
                <w:sz w:val="22"/>
                <w:szCs w:val="24"/>
              </w:rPr>
            </w:pPr>
          </w:p>
        </w:tc>
        <w:tc>
          <w:tcPr>
            <w:tcW w:w="992" w:type="dxa"/>
            <w:shd w:val="clear" w:color="auto" w:fill="auto"/>
            <w:noWrap w:val="0"/>
            <w:vAlign w:val="center"/>
          </w:tcPr>
          <w:p>
            <w:pPr>
              <w:jc w:val="center"/>
              <w:rPr>
                <w:rFonts w:hint="eastAsia" w:ascii="宋体" w:hAnsi="宋体" w:eastAsia="宋体" w:cs="宋体"/>
                <w:sz w:val="22"/>
                <w:szCs w:val="24"/>
              </w:rPr>
            </w:pPr>
          </w:p>
        </w:tc>
        <w:tc>
          <w:tcPr>
            <w:tcW w:w="1134" w:type="dxa"/>
            <w:shd w:val="clear" w:color="auto" w:fill="auto"/>
            <w:noWrap w:val="0"/>
            <w:vAlign w:val="center"/>
          </w:tcPr>
          <w:p>
            <w:pPr>
              <w:jc w:val="center"/>
              <w:rPr>
                <w:rFonts w:hint="eastAsia" w:ascii="宋体" w:hAnsi="宋体" w:eastAsia="宋体" w:cs="宋体"/>
                <w:sz w:val="22"/>
                <w:szCs w:val="24"/>
              </w:rPr>
            </w:pPr>
          </w:p>
        </w:tc>
        <w:tc>
          <w:tcPr>
            <w:tcW w:w="1559" w:type="dxa"/>
            <w:shd w:val="clear" w:color="auto" w:fill="auto"/>
            <w:noWrap w:val="0"/>
            <w:vAlign w:val="center"/>
          </w:tcPr>
          <w:p>
            <w:pPr>
              <w:jc w:val="center"/>
              <w:rPr>
                <w:rFonts w:hint="eastAsia" w:ascii="宋体" w:hAnsi="宋体" w:eastAsia="宋体" w:cs="宋体"/>
                <w:sz w:val="22"/>
                <w:szCs w:val="24"/>
              </w:rPr>
            </w:pPr>
          </w:p>
        </w:tc>
        <w:tc>
          <w:tcPr>
            <w:tcW w:w="1276" w:type="dxa"/>
            <w:shd w:val="clear" w:color="auto" w:fill="auto"/>
            <w:noWrap w:val="0"/>
            <w:vAlign w:val="center"/>
          </w:tcPr>
          <w:p>
            <w:pPr>
              <w:jc w:val="center"/>
              <w:rPr>
                <w:rFonts w:hint="eastAsia" w:ascii="宋体" w:hAnsi="宋体" w:eastAsia="宋体" w:cs="宋体"/>
                <w:sz w:val="22"/>
                <w:szCs w:val="24"/>
              </w:rPr>
            </w:pPr>
          </w:p>
        </w:tc>
        <w:tc>
          <w:tcPr>
            <w:tcW w:w="2347" w:type="dxa"/>
            <w:shd w:val="clear" w:color="auto" w:fill="auto"/>
            <w:noWrap w:val="0"/>
            <w:vAlign w:val="center"/>
          </w:tcPr>
          <w:p>
            <w:pPr>
              <w:jc w:val="center"/>
              <w:rPr>
                <w:rFonts w:hint="eastAsia" w:ascii="宋体" w:hAnsi="宋体" w:eastAsia="宋体" w:cs="宋体"/>
                <w:sz w:val="22"/>
                <w:szCs w:val="24"/>
              </w:rPr>
            </w:pPr>
          </w:p>
        </w:tc>
      </w:tr>
    </w:tbl>
    <w:p>
      <w:pPr>
        <w:rPr>
          <w:rFonts w:hint="eastAsia" w:ascii="宋体" w:hAnsi="宋体" w:eastAsia="宋体" w:cs="宋体"/>
        </w:rPr>
      </w:pP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rPr>
      </w:pPr>
      <w:bookmarkStart w:id="32" w:name="_Toc16354"/>
      <w:r>
        <w:rPr>
          <w:rFonts w:hint="eastAsia" w:ascii="宋体" w:hAnsi="宋体" w:eastAsia="宋体" w:cs="宋体"/>
        </w:rPr>
        <w:t>具有履行合同所必需的设备和专业技术能力承诺书</w:t>
      </w:r>
      <w:bookmarkEnd w:id="32"/>
    </w:p>
    <w:p>
      <w:pPr>
        <w:pStyle w:val="21"/>
        <w:ind w:firstLine="482"/>
        <w:rPr>
          <w:rFonts w:hint="eastAsia" w:ascii="宋体" w:hAnsi="宋体" w:eastAsia="宋体" w:cs="宋体"/>
          <w:b/>
          <w:color w:val="000000"/>
          <w:kern w:val="0"/>
          <w:sz w:val="24"/>
          <w:szCs w:val="24"/>
          <w:highlight w:val="none"/>
        </w:rPr>
      </w:pPr>
    </w:p>
    <w:p>
      <w:pPr>
        <w:pStyle w:val="21"/>
        <w:ind w:firstLine="482"/>
        <w:rPr>
          <w:rFonts w:hint="eastAsia" w:ascii="宋体" w:hAnsi="宋体" w:eastAsia="宋体" w:cs="宋体"/>
          <w:b/>
          <w:color w:val="000000"/>
          <w:kern w:val="0"/>
          <w:sz w:val="24"/>
          <w:szCs w:val="24"/>
          <w:highlight w:val="none"/>
        </w:rPr>
      </w:pPr>
    </w:p>
    <w:p>
      <w:pPr>
        <w:pStyle w:val="21"/>
        <w:ind w:firstLine="482"/>
        <w:rPr>
          <w:rFonts w:hint="eastAsia" w:ascii="宋体" w:hAnsi="宋体" w:eastAsia="宋体" w:cs="宋体"/>
          <w:b/>
          <w:color w:val="000000"/>
          <w:kern w:val="0"/>
          <w:sz w:val="24"/>
          <w:szCs w:val="24"/>
          <w:highlight w:val="none"/>
        </w:rPr>
      </w:pPr>
    </w:p>
    <w:p>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致：</w:t>
      </w:r>
      <w:r>
        <w:rPr>
          <w:rFonts w:hint="eastAsia" w:ascii="宋体" w:hAnsi="宋体" w:eastAsia="宋体" w:cs="宋体"/>
          <w:kern w:val="0"/>
          <w:sz w:val="24"/>
          <w:szCs w:val="24"/>
          <w:highlight w:val="none"/>
          <w:u w:val="single"/>
          <w:lang w:eastAsia="zh-CN"/>
        </w:rPr>
        <w:t>三亚科技投资集团有限公司</w:t>
      </w:r>
    </w:p>
    <w:p>
      <w:pPr>
        <w:autoSpaceDE w:val="0"/>
        <w:autoSpaceDN w:val="0"/>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我单位参与贵单位组织的</w:t>
      </w:r>
      <w:r>
        <w:rPr>
          <w:rFonts w:hint="eastAsia" w:ascii="宋体" w:hAnsi="宋体" w:eastAsia="宋体" w:cs="宋体"/>
          <w:kern w:val="0"/>
          <w:sz w:val="24"/>
          <w:szCs w:val="24"/>
          <w:highlight w:val="none"/>
          <w:u w:val="single"/>
          <w:lang w:eastAsia="zh-CN"/>
        </w:rPr>
        <w:t>三亚市中心城区智慧排水系统建设项目招标代理服务采购</w:t>
      </w:r>
      <w:r>
        <w:rPr>
          <w:rFonts w:hint="eastAsia" w:ascii="宋体" w:hAnsi="宋体" w:eastAsia="宋体" w:cs="宋体"/>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360" w:lineRule="auto"/>
        <w:ind w:firstLine="480" w:firstLineChars="200"/>
        <w:rPr>
          <w:rFonts w:hint="eastAsia" w:ascii="宋体" w:hAnsi="宋体" w:eastAsia="宋体" w:cs="宋体"/>
          <w:kern w:val="0"/>
          <w:sz w:val="24"/>
          <w:szCs w:val="24"/>
          <w:highlight w:val="none"/>
        </w:rPr>
      </w:pP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报价人：（填写名称并盖章）</w:t>
      </w:r>
    </w:p>
    <w:p>
      <w:pPr>
        <w:autoSpaceDE w:val="0"/>
        <w:autoSpaceDN w:val="0"/>
        <w:spacing w:line="480" w:lineRule="auto"/>
        <w:rPr>
          <w:rFonts w:hint="eastAsia" w:ascii="宋体" w:hAnsi="宋体" w:eastAsia="宋体" w:cs="宋体"/>
          <w:kern w:val="0"/>
          <w:sz w:val="24"/>
          <w:szCs w:val="24"/>
          <w:highlight w:val="none"/>
        </w:rPr>
      </w:pPr>
      <w:r>
        <w:rPr>
          <w:rFonts w:hint="eastAsia" w:ascii="宋体" w:hAnsi="宋体" w:eastAsia="宋体" w:cs="宋体"/>
          <w:sz w:val="24"/>
          <w:szCs w:val="24"/>
          <w:highlight w:val="none"/>
        </w:rPr>
        <w:t>法定代表人（或授权代理人）</w:t>
      </w:r>
      <w:r>
        <w:rPr>
          <w:rFonts w:hint="eastAsia" w:ascii="宋体" w:hAnsi="宋体" w:eastAsia="宋体" w:cs="宋体"/>
          <w:kern w:val="0"/>
          <w:sz w:val="24"/>
          <w:szCs w:val="24"/>
          <w:highlight w:val="none"/>
        </w:rPr>
        <w:t>：（签字或盖章）</w:t>
      </w:r>
    </w:p>
    <w:p>
      <w:pPr>
        <w:pStyle w:val="21"/>
        <w:spacing w:line="48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日  期：      年  月  日</w:t>
      </w:r>
    </w:p>
    <w:p>
      <w:pPr>
        <w:pStyle w:val="21"/>
        <w:spacing w:line="480" w:lineRule="auto"/>
        <w:ind w:firstLine="0" w:firstLineChars="0"/>
        <w:rPr>
          <w:rFonts w:hint="eastAsia" w:ascii="宋体" w:hAnsi="宋体" w:eastAsia="宋体" w:cs="宋体"/>
          <w:kern w:val="0"/>
          <w:sz w:val="24"/>
          <w:szCs w:val="24"/>
          <w:highlight w:val="none"/>
        </w:rPr>
      </w:pPr>
    </w:p>
    <w:p>
      <w:pPr>
        <w:pStyle w:val="21"/>
        <w:spacing w:line="480" w:lineRule="auto"/>
        <w:ind w:firstLine="0" w:firstLineChars="0"/>
        <w:rPr>
          <w:rFonts w:hint="eastAsia" w:ascii="宋体" w:hAnsi="宋体" w:eastAsia="宋体" w:cs="宋体"/>
          <w:kern w:val="0"/>
          <w:sz w:val="24"/>
          <w:szCs w:val="24"/>
          <w:highlight w:val="none"/>
        </w:rPr>
      </w:pPr>
    </w:p>
    <w:p>
      <w:pPr>
        <w:pStyle w:val="21"/>
        <w:ind w:firstLine="0" w:firstLineChars="0"/>
        <w:rPr>
          <w:rFonts w:hint="eastAsia" w:ascii="宋体" w:hAnsi="宋体" w:eastAsia="宋体" w:cs="宋体"/>
          <w:lang w:val="en-US" w:eastAsia="zh-CN"/>
        </w:rPr>
      </w:pPr>
      <w:r>
        <w:rPr>
          <w:rFonts w:hint="eastAsia" w:ascii="宋体" w:hAnsi="宋体" w:eastAsia="宋体" w:cs="宋体"/>
          <w:sz w:val="24"/>
          <w:szCs w:val="24"/>
          <w:highlight w:val="none"/>
        </w:rPr>
        <w:br w:type="page"/>
      </w:r>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lang w:val="en-US" w:eastAsia="zh-CN"/>
        </w:rPr>
      </w:pPr>
      <w:bookmarkStart w:id="33" w:name="_Toc9932"/>
      <w:r>
        <w:rPr>
          <w:rFonts w:hint="eastAsia" w:ascii="宋体" w:hAnsi="宋体" w:eastAsia="宋体" w:cs="宋体"/>
          <w:lang w:val="en-US" w:eastAsia="zh-CN"/>
        </w:rPr>
        <w:t>招标代理方案</w:t>
      </w:r>
      <w:bookmarkEnd w:id="33"/>
    </w:p>
    <w:p>
      <w:pPr>
        <w:numPr>
          <w:ilvl w:val="0"/>
          <w:numId w:val="0"/>
        </w:numPr>
        <w:spacing w:line="360" w:lineRule="auto"/>
        <w:ind w:leftChars="200"/>
        <w:rPr>
          <w:rFonts w:hint="eastAsia" w:ascii="宋体" w:hAnsi="宋体" w:eastAsia="宋体" w:cs="宋体"/>
          <w:color w:val="auto"/>
          <w:kern w:val="0"/>
          <w:sz w:val="24"/>
          <w:szCs w:val="24"/>
          <w:highlight w:val="cyan"/>
        </w:rPr>
      </w:pPr>
    </w:p>
    <w:p>
      <w:pPr>
        <w:rPr>
          <w:rFonts w:hint="eastAsia" w:ascii="宋体" w:hAnsi="宋体" w:eastAsia="宋体" w:cs="宋体"/>
          <w:lang w:val="en-US" w:eastAsia="zh-CN"/>
        </w:rPr>
      </w:pPr>
    </w:p>
    <w:p>
      <w:pPr>
        <w:pStyle w:val="4"/>
        <w:numPr>
          <w:ilvl w:val="1"/>
          <w:numId w:val="1"/>
        </w:numPr>
        <w:bidi w:val="0"/>
        <w:ind w:left="647" w:leftChars="0" w:hanging="647" w:firstLineChars="0"/>
        <w:jc w:val="left"/>
        <w:rPr>
          <w:rFonts w:hint="eastAsia" w:ascii="宋体" w:hAnsi="宋体" w:eastAsia="宋体" w:cs="宋体"/>
          <w:lang w:val="en-US" w:eastAsia="zh-CN"/>
        </w:rPr>
      </w:pPr>
      <w:bookmarkStart w:id="34" w:name="_Toc32157"/>
      <w:r>
        <w:rPr>
          <w:rFonts w:hint="eastAsia" w:ascii="宋体" w:hAnsi="宋体" w:eastAsia="宋体" w:cs="宋体"/>
          <w:lang w:val="en-US" w:eastAsia="zh-CN"/>
        </w:rPr>
        <w:t>招标方案</w:t>
      </w:r>
      <w:bookmarkEnd w:id="34"/>
    </w:p>
    <w:p>
      <w:pPr>
        <w:pStyle w:val="3"/>
        <w:keepNext/>
        <w:keepLines/>
        <w:pageBreakBefore/>
        <w:widowControl w:val="0"/>
        <w:numPr>
          <w:ilvl w:val="0"/>
          <w:numId w:val="1"/>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lang w:val="en-US" w:eastAsia="zh-CN"/>
        </w:rPr>
      </w:pPr>
      <w:bookmarkStart w:id="35" w:name="_Toc26476"/>
      <w:r>
        <w:rPr>
          <w:rFonts w:hint="eastAsia" w:ascii="宋体" w:hAnsi="宋体" w:eastAsia="宋体" w:cs="宋体"/>
          <w:lang w:val="en-US" w:eastAsia="zh-CN"/>
        </w:rPr>
        <w:t>报价单位认为需要提供的其它材料</w:t>
      </w:r>
      <w:bookmarkEnd w:id="35"/>
    </w:p>
    <w:p>
      <w:pPr>
        <w:pStyle w:val="21"/>
        <w:ind w:firstLine="0" w:firstLineChars="0"/>
        <w:rPr>
          <w:rFonts w:hint="eastAsia" w:ascii="宋体" w:hAnsi="宋体" w:eastAsia="宋体" w:cs="宋体"/>
          <w:color w:val="000000"/>
          <w:kern w:val="0"/>
          <w:sz w:val="24"/>
          <w:szCs w:val="24"/>
          <w:highlight w:val="cyan"/>
        </w:rPr>
      </w:pPr>
    </w:p>
    <w:p>
      <w:pPr>
        <w:pStyle w:val="21"/>
        <w:ind w:firstLine="56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（格式由报价单位自拟）</w:t>
      </w: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rPr>
      </w:pPr>
    </w:p>
    <w:p>
      <w:pPr>
        <w:pStyle w:val="21"/>
        <w:ind w:firstLine="0" w:firstLineChars="0"/>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spacing w:line="360" w:lineRule="auto"/>
        <w:ind w:firstLine="240" w:firstLineChars="100"/>
        <w:jc w:val="right"/>
        <w:rPr>
          <w:rFonts w:hint="eastAsia" w:ascii="宋体" w:hAnsi="宋体" w:eastAsia="宋体" w:cs="宋体"/>
          <w:color w:val="000000"/>
          <w:kern w:val="0"/>
          <w:sz w:val="24"/>
          <w:szCs w:val="24"/>
          <w:highlight w:val="none"/>
        </w:rPr>
      </w:pPr>
    </w:p>
    <w:p>
      <w:pPr>
        <w:rPr>
          <w:rFonts w:hint="eastAsia" w:ascii="宋体" w:hAnsi="宋体" w:eastAsia="宋体" w:cs="宋体"/>
          <w:sz w:val="24"/>
          <w:szCs w:val="24"/>
          <w:highlight w:val="none"/>
        </w:rP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BEb+DLQAQAApwMAAA4AAAAAAAAAAQAgAAAAIgEA&#10;AGRycy9lMm9Eb2MueG1sUEsFBgAAAAAGAAYAWQEAAGQFAAAAAA==&#10;">
              <v:fill on="f" focussize="0,0"/>
              <v:stroke on="f" weight="1.2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aYJL0wAAAAUBAAAPAAAAAAAAAAEAIAAAACIAAABkcnMv&#10;ZG93bnJldi54bWxQSwECFAAUAAAACACHTuJA0f2TTM8BAACnAwAADgAAAAAAAAABACAAAAAiAQAA&#10;ZHJzL2Uyb0RvYy54bWxQSwUGAAAAAAYABgBZAQAAYwUAAAAA&#10;">
              <v:fill on="f" focussize="0,0"/>
              <v:stroke on="f" weight="1.2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D4F26"/>
    <w:multiLevelType w:val="singleLevel"/>
    <w:tmpl w:val="0E8D4F26"/>
    <w:lvl w:ilvl="0" w:tentative="0">
      <w:start w:val="1"/>
      <w:numFmt w:val="decimal"/>
      <w:lvlText w:val="(%1)"/>
      <w:lvlJc w:val="left"/>
      <w:pPr>
        <w:tabs>
          <w:tab w:val="left" w:pos="312"/>
        </w:tabs>
      </w:pPr>
    </w:lvl>
  </w:abstractNum>
  <w:abstractNum w:abstractNumId="1">
    <w:nsid w:val="20D49195"/>
    <w:multiLevelType w:val="multilevel"/>
    <w:tmpl w:val="20D4919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ZlYWQwZDU3NGE1ZGNjYTYyNWUzM2MyODNiYTY4MTAifQ=="/>
  </w:docVars>
  <w:rsids>
    <w:rsidRoot w:val="00000000"/>
    <w:rsid w:val="001563A2"/>
    <w:rsid w:val="02742DB8"/>
    <w:rsid w:val="05B64C7B"/>
    <w:rsid w:val="0A025C33"/>
    <w:rsid w:val="0BDE48FD"/>
    <w:rsid w:val="0C471556"/>
    <w:rsid w:val="0C7866FC"/>
    <w:rsid w:val="0EFB4F18"/>
    <w:rsid w:val="0F131E83"/>
    <w:rsid w:val="134B48F3"/>
    <w:rsid w:val="13D20F56"/>
    <w:rsid w:val="146168B1"/>
    <w:rsid w:val="15DD0249"/>
    <w:rsid w:val="17BB559C"/>
    <w:rsid w:val="1D2D6BDB"/>
    <w:rsid w:val="1EA06388"/>
    <w:rsid w:val="1F92421D"/>
    <w:rsid w:val="20E8660F"/>
    <w:rsid w:val="22474789"/>
    <w:rsid w:val="23FD3944"/>
    <w:rsid w:val="24631AF8"/>
    <w:rsid w:val="24E70916"/>
    <w:rsid w:val="25A56EDE"/>
    <w:rsid w:val="28AD3CC3"/>
    <w:rsid w:val="29484AE8"/>
    <w:rsid w:val="2A920618"/>
    <w:rsid w:val="2C1670CB"/>
    <w:rsid w:val="2C2A7179"/>
    <w:rsid w:val="2FCA4DB1"/>
    <w:rsid w:val="31153137"/>
    <w:rsid w:val="317515BF"/>
    <w:rsid w:val="318878C2"/>
    <w:rsid w:val="31E367AE"/>
    <w:rsid w:val="32C8206B"/>
    <w:rsid w:val="32DF74C2"/>
    <w:rsid w:val="354B747F"/>
    <w:rsid w:val="359441DD"/>
    <w:rsid w:val="37291A19"/>
    <w:rsid w:val="379E7059"/>
    <w:rsid w:val="37A528AF"/>
    <w:rsid w:val="3A7D64A2"/>
    <w:rsid w:val="3ADE1B67"/>
    <w:rsid w:val="3B9F6656"/>
    <w:rsid w:val="3C9365C4"/>
    <w:rsid w:val="3E8C5940"/>
    <w:rsid w:val="3FFD2D78"/>
    <w:rsid w:val="41D112F8"/>
    <w:rsid w:val="446916E1"/>
    <w:rsid w:val="489D4E64"/>
    <w:rsid w:val="493F7C66"/>
    <w:rsid w:val="4A46125F"/>
    <w:rsid w:val="4AB321AB"/>
    <w:rsid w:val="4C913540"/>
    <w:rsid w:val="4C957F60"/>
    <w:rsid w:val="4D235BAC"/>
    <w:rsid w:val="4E130980"/>
    <w:rsid w:val="4EFB7293"/>
    <w:rsid w:val="4F637A17"/>
    <w:rsid w:val="4FD850BE"/>
    <w:rsid w:val="5362449B"/>
    <w:rsid w:val="536C6CD0"/>
    <w:rsid w:val="54A63734"/>
    <w:rsid w:val="5684321E"/>
    <w:rsid w:val="56C91614"/>
    <w:rsid w:val="58405181"/>
    <w:rsid w:val="59FD72E4"/>
    <w:rsid w:val="5AA16C38"/>
    <w:rsid w:val="5D1E1D31"/>
    <w:rsid w:val="5DCD51FD"/>
    <w:rsid w:val="5E551C57"/>
    <w:rsid w:val="5FB751A0"/>
    <w:rsid w:val="60433A02"/>
    <w:rsid w:val="616C1A53"/>
    <w:rsid w:val="61F95589"/>
    <w:rsid w:val="62D40BF7"/>
    <w:rsid w:val="632150FD"/>
    <w:rsid w:val="63B95DF2"/>
    <w:rsid w:val="63EF64AE"/>
    <w:rsid w:val="661E1BB1"/>
    <w:rsid w:val="66D26A38"/>
    <w:rsid w:val="673871A9"/>
    <w:rsid w:val="693A53BB"/>
    <w:rsid w:val="6AF9487D"/>
    <w:rsid w:val="6B3A14ED"/>
    <w:rsid w:val="6EEA247C"/>
    <w:rsid w:val="6FE718DA"/>
    <w:rsid w:val="7050478E"/>
    <w:rsid w:val="70944A91"/>
    <w:rsid w:val="71044363"/>
    <w:rsid w:val="71983B14"/>
    <w:rsid w:val="727F0323"/>
    <w:rsid w:val="73F82BAD"/>
    <w:rsid w:val="763C7211"/>
    <w:rsid w:val="76AA6DD7"/>
    <w:rsid w:val="795121FE"/>
    <w:rsid w:val="797E4B7C"/>
    <w:rsid w:val="7AEA2E63"/>
    <w:rsid w:val="7AEA7B91"/>
    <w:rsid w:val="7C706957"/>
    <w:rsid w:val="7FB74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1"/>
    <w:autoRedefine/>
    <w:qFormat/>
    <w:uiPriority w:val="0"/>
    <w:pPr>
      <w:keepNext/>
      <w:keepLines/>
      <w:spacing w:line="480" w:lineRule="auto"/>
      <w:outlineLvl w:val="0"/>
    </w:pPr>
    <w:rPr>
      <w:b/>
      <w:kern w:val="44"/>
      <w:sz w:val="32"/>
    </w:rPr>
  </w:style>
  <w:style w:type="paragraph" w:styleId="4">
    <w:name w:val="heading 2"/>
    <w:basedOn w:val="1"/>
    <w:next w:val="1"/>
    <w:autoRedefine/>
    <w:unhideWhenUsed/>
    <w:qFormat/>
    <w:uiPriority w:val="0"/>
    <w:pPr>
      <w:keepNext/>
      <w:keepLines/>
      <w:spacing w:before="100" w:beforeLines="0" w:beforeAutospacing="0" w:after="60" w:afterAutospacing="0" w:line="240" w:lineRule="auto"/>
      <w:jc w:val="center"/>
      <w:outlineLvl w:val="1"/>
    </w:pPr>
    <w:rPr>
      <w:rFonts w:ascii="Arial" w:hAnsi="Arial" w:eastAsia="宋体" w:cs="Times New Roman"/>
      <w:b/>
      <w:bCs/>
      <w:sz w:val="32"/>
      <w:szCs w:val="32"/>
    </w:rPr>
  </w:style>
  <w:style w:type="paragraph" w:styleId="2">
    <w:name w:val="heading 3"/>
    <w:basedOn w:val="1"/>
    <w:next w:val="1"/>
    <w:autoRedefine/>
    <w:qFormat/>
    <w:uiPriority w:val="9"/>
    <w:pPr>
      <w:keepNext/>
      <w:keepLines/>
      <w:spacing w:before="260" w:after="260"/>
      <w:outlineLvl w:val="2"/>
    </w:pPr>
    <w:rPr>
      <w:b/>
      <w:bCs/>
      <w:sz w:val="28"/>
      <w:szCs w:val="32"/>
    </w:rPr>
  </w:style>
  <w:style w:type="character" w:default="1" w:styleId="16">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unhideWhenUsed/>
    <w:qFormat/>
    <w:uiPriority w:val="99"/>
    <w:pPr>
      <w:adjustRightInd w:val="0"/>
      <w:ind w:firstLine="420"/>
      <w:jc w:val="left"/>
      <w:textAlignment w:val="baseline"/>
    </w:pPr>
    <w:rPr>
      <w:rFonts w:eastAsia="楷体_GB2312"/>
      <w:szCs w:val="20"/>
    </w:rPr>
  </w:style>
  <w:style w:type="paragraph" w:styleId="6">
    <w:name w:val="Body Text"/>
    <w:basedOn w:val="1"/>
    <w:next w:val="1"/>
    <w:autoRedefine/>
    <w:qFormat/>
    <w:uiPriority w:val="0"/>
    <w:pPr>
      <w:adjustRightInd w:val="0"/>
      <w:ind w:firstLine="0" w:firstLineChars="0"/>
      <w:jc w:val="left"/>
      <w:textAlignment w:val="baseline"/>
    </w:pPr>
    <w:rPr>
      <w:rFonts w:ascii="楷体_GB2312" w:hAnsi="楷体_GB2312" w:eastAsia="楷体_GB2312"/>
      <w:kern w:val="0"/>
      <w:sz w:val="28"/>
      <w:szCs w:val="20"/>
    </w:rPr>
  </w:style>
  <w:style w:type="paragraph" w:styleId="7">
    <w:name w:val="Body Text Indent"/>
    <w:basedOn w:val="1"/>
    <w:autoRedefine/>
    <w:qFormat/>
    <w:uiPriority w:val="0"/>
    <w:pPr>
      <w:spacing w:after="120"/>
      <w:ind w:left="420" w:leftChars="200"/>
    </w:pPr>
  </w:style>
  <w:style w:type="paragraph" w:styleId="8">
    <w:name w:val="toc 3"/>
    <w:basedOn w:val="1"/>
    <w:next w:val="1"/>
    <w:autoRedefine/>
    <w:qFormat/>
    <w:uiPriority w:val="0"/>
    <w:pPr>
      <w:ind w:left="840" w:leftChars="400"/>
    </w:p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autoRedefine/>
    <w:qFormat/>
    <w:uiPriority w:val="0"/>
  </w:style>
  <w:style w:type="paragraph" w:styleId="12">
    <w:name w:val="toc 2"/>
    <w:basedOn w:val="1"/>
    <w:next w:val="1"/>
    <w:autoRedefine/>
    <w:qFormat/>
    <w:uiPriority w:val="0"/>
    <w:pPr>
      <w:ind w:left="420" w:leftChars="200"/>
    </w:pPr>
  </w:style>
  <w:style w:type="paragraph" w:styleId="13">
    <w:name w:val="Normal (Web)"/>
    <w:basedOn w:val="1"/>
    <w:autoRedefine/>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14">
    <w:name w:val="Body Text First Indent 2"/>
    <w:basedOn w:val="7"/>
    <w:autoRedefine/>
    <w:qFormat/>
    <w:uiPriority w:val="0"/>
  </w:style>
  <w:style w:type="character" w:styleId="17">
    <w:name w:val="FollowedHyperlink"/>
    <w:basedOn w:val="16"/>
    <w:autoRedefine/>
    <w:qFormat/>
    <w:uiPriority w:val="0"/>
    <w:rPr>
      <w:color w:val="999999"/>
      <w:u w:val="none"/>
    </w:rPr>
  </w:style>
  <w:style w:type="character" w:styleId="18">
    <w:name w:val="Emphasis"/>
    <w:basedOn w:val="16"/>
    <w:autoRedefine/>
    <w:qFormat/>
    <w:uiPriority w:val="0"/>
  </w:style>
  <w:style w:type="character" w:styleId="19">
    <w:name w:val="Hyperlink"/>
    <w:basedOn w:val="16"/>
    <w:autoRedefine/>
    <w:unhideWhenUsed/>
    <w:qFormat/>
    <w:uiPriority w:val="99"/>
    <w:rPr>
      <w:color w:val="0563C1" w:themeColor="hyperlink"/>
      <w:u w:val="single"/>
      <w14:textFill>
        <w14:solidFill>
          <w14:schemeClr w14:val="hlink"/>
        </w14:solidFill>
      </w14:textFill>
    </w:rPr>
  </w:style>
  <w:style w:type="paragraph" w:customStyle="1" w:styleId="20">
    <w:name w:val="正文1"/>
    <w:basedOn w:val="1"/>
    <w:autoRedefine/>
    <w:qFormat/>
    <w:uiPriority w:val="0"/>
    <w:pPr>
      <w:spacing w:line="360" w:lineRule="auto"/>
      <w:ind w:firstLine="200" w:firstLineChars="200"/>
    </w:pPr>
    <w:rPr>
      <w:rFonts w:ascii="宋体" w:hAnsi="宋体" w:cs="宋体"/>
      <w:color w:val="000000"/>
      <w:kern w:val="0"/>
      <w:sz w:val="24"/>
    </w:rPr>
  </w:style>
  <w:style w:type="paragraph" w:customStyle="1" w:styleId="21">
    <w:name w:val="*正文"/>
    <w:basedOn w:val="1"/>
    <w:autoRedefine/>
    <w:qFormat/>
    <w:uiPriority w:val="0"/>
    <w:pPr>
      <w:spacing w:line="360" w:lineRule="auto"/>
      <w:ind w:firstLine="480" w:firstLineChars="200"/>
    </w:pPr>
    <w:rPr>
      <w:rFonts w:ascii="宋体" w:hAnsi="宋体"/>
      <w:sz w:val="24"/>
    </w:rPr>
  </w:style>
  <w:style w:type="table" w:customStyle="1" w:styleId="22">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23">
    <w:name w:val="zt-lm1-r-t-xz"/>
    <w:basedOn w:val="16"/>
    <w:autoRedefine/>
    <w:qFormat/>
    <w:uiPriority w:val="0"/>
  </w:style>
  <w:style w:type="character" w:customStyle="1" w:styleId="24">
    <w:name w:val="zt-lm1-r-t-xz1"/>
    <w:basedOn w:val="16"/>
    <w:autoRedefine/>
    <w:qFormat/>
    <w:uiPriority w:val="0"/>
    <w:rPr>
      <w:shd w:val="clear" w:fill="0359A6"/>
    </w:rPr>
  </w:style>
  <w:style w:type="character" w:customStyle="1" w:styleId="25">
    <w:name w:val="zt-lm1-r-t-xz2"/>
    <w:basedOn w:val="16"/>
    <w:autoRedefine/>
    <w:qFormat/>
    <w:uiPriority w:val="0"/>
  </w:style>
  <w:style w:type="character" w:customStyle="1" w:styleId="26">
    <w:name w:val="hui"/>
    <w:basedOn w:val="16"/>
    <w:autoRedefine/>
    <w:qFormat/>
    <w:uiPriority w:val="0"/>
    <w:rPr>
      <w:color w:val="999999"/>
    </w:rPr>
  </w:style>
  <w:style w:type="character" w:customStyle="1" w:styleId="27">
    <w:name w:val="hui1"/>
    <w:basedOn w:val="16"/>
    <w:autoRedefine/>
    <w:qFormat/>
    <w:uiPriority w:val="0"/>
    <w:rPr>
      <w:color w:val="999999"/>
    </w:rPr>
  </w:style>
  <w:style w:type="character" w:customStyle="1" w:styleId="28">
    <w:name w:val="zx-xuan1"/>
    <w:basedOn w:val="16"/>
    <w:autoRedefine/>
    <w:qFormat/>
    <w:uiPriority w:val="0"/>
    <w:rPr>
      <w:rFonts w:ascii="Î¢ï¿½ï¿½ï¿½Åºï¿½" w:hAnsi="Î¢ï¿½ï¿½ï¿½Åºï¿½" w:eastAsia="Î¢ï¿½ï¿½ï¿½Åºï¿½" w:cs="Î¢ï¿½ï¿½ï¿½Åºï¿½"/>
      <w:color w:val="FFFFFF"/>
      <w:sz w:val="27"/>
      <w:szCs w:val="27"/>
      <w:shd w:val="clear" w:fill="3F6ECF"/>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 w:type="character" w:customStyle="1" w:styleId="31">
    <w:name w:val="标题 1 Char"/>
    <w:link w:val="3"/>
    <w:autoRedefine/>
    <w:qFormat/>
    <w:uiPriority w:val="0"/>
    <w:rPr>
      <w:b/>
      <w:kern w:val="44"/>
      <w:sz w:val="32"/>
    </w:rPr>
  </w:style>
  <w:style w:type="paragraph" w:customStyle="1" w:styleId="32">
    <w:name w:val="纯文本2"/>
    <w:basedOn w:val="33"/>
    <w:autoRedefine/>
    <w:qFormat/>
    <w:uiPriority w:val="0"/>
    <w:pPr>
      <w:adjustRightInd w:val="0"/>
      <w:textAlignment w:val="baseline"/>
    </w:pPr>
    <w:rPr>
      <w:rFonts w:ascii="宋体" w:hAnsi="Courier New" w:eastAsia="楷体_GB2312"/>
      <w:sz w:val="28"/>
      <w:szCs w:val="20"/>
    </w:rPr>
  </w:style>
  <w:style w:type="paragraph" w:customStyle="1" w:styleId="33">
    <w:name w:val="正文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4489</Words>
  <Characters>4761</Characters>
  <Lines>0</Lines>
  <Paragraphs>0</Paragraphs>
  <TotalTime>0</TotalTime>
  <ScaleCrop>false</ScaleCrop>
  <LinksUpToDate>false</LinksUpToDate>
  <CharactersWithSpaces>5347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铁燃烧</cp:lastModifiedBy>
  <dcterms:modified xsi:type="dcterms:W3CDTF">2024-01-05T03:01:44Z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052107DCD01E4F9E94B3251660F017E5</vt:lpwstr>
  </property>
</Properties>
</file>